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480975" w:rsidP="00480975" w14:paraId="5E1E6001" w14:textId="77777777"/>
    <w:p w:rsidR="00480975" w:rsidP="00480975" w14:paraId="4E55DC28" w14:textId="77777777"/>
    <w:p w:rsidR="00480975" w:rsidP="00480975" w14:paraId="4EEBC38C" w14:textId="77777777">
      <w:pPr>
        <w:pStyle w:val="Title"/>
        <w:jc w:val="center"/>
      </w:pPr>
    </w:p>
    <w:p w:rsidR="00480975" w:rsidP="00480975" w14:paraId="45B9A39B" w14:textId="77777777">
      <w:pPr>
        <w:pStyle w:val="Title"/>
        <w:jc w:val="center"/>
      </w:pPr>
    </w:p>
    <w:p w:rsidR="00480975" w:rsidP="00480975" w14:paraId="7DC651AA" w14:textId="77777777">
      <w:pPr>
        <w:pStyle w:val="Title"/>
        <w:jc w:val="center"/>
      </w:pPr>
    </w:p>
    <w:p w:rsidR="00480975" w:rsidP="00480975" w14:paraId="3C37D73A" w14:textId="77777777">
      <w:pPr>
        <w:pStyle w:val="Title"/>
        <w:jc w:val="center"/>
      </w:pPr>
    </w:p>
    <w:p w:rsidR="00480975" w:rsidP="00480975" w14:paraId="45489846" w14:textId="77777777">
      <w:pPr>
        <w:pStyle w:val="Title"/>
        <w:jc w:val="center"/>
      </w:pPr>
      <w:r>
        <w:t>INVITASJON</w:t>
      </w:r>
    </w:p>
    <w:p w:rsidR="00480975" w:rsidP="00480975" w14:paraId="0D0684DB" w14:textId="77777777">
      <w:pPr>
        <w:pStyle w:val="Title"/>
        <w:jc w:val="center"/>
      </w:pPr>
      <w:r>
        <w:t>TIL</w:t>
      </w:r>
    </w:p>
    <w:p w:rsidR="00480975" w:rsidP="00480975" w14:paraId="4E238DB7" w14:textId="77777777">
      <w:pPr>
        <w:pStyle w:val="Title"/>
        <w:jc w:val="center"/>
      </w:pPr>
      <w:r>
        <w:t>ANBUDSKONKURRANSE</w:t>
      </w:r>
    </w:p>
    <w:p w:rsidR="00480975" w:rsidP="00480975" w14:paraId="45007C3F" w14:textId="77777777">
      <w:pPr>
        <w:pStyle w:val="Subtitle"/>
        <w:rPr>
          <w:sz w:val="48"/>
        </w:rPr>
      </w:pPr>
    </w:p>
    <w:p w:rsidR="00480975" w:rsidP="00480975" w14:paraId="3EAB63C3" w14:textId="77777777">
      <w:pPr>
        <w:pStyle w:val="Subtitle"/>
        <w:rPr>
          <w:sz w:val="72"/>
        </w:rPr>
      </w:pPr>
      <w:r>
        <w:t>(ÅPEN KONKURRANSE)</w:t>
      </w:r>
    </w:p>
    <w:p w:rsidR="00480975" w:rsidP="00480975" w14:paraId="501F18BD" w14:textId="77777777">
      <w:pPr>
        <w:pStyle w:val="Subtitle"/>
      </w:pPr>
    </w:p>
    <w:p w:rsidR="00480975" w:rsidP="00480975" w14:paraId="5404EFE3" w14:textId="77777777"/>
    <w:p w:rsidR="00480975" w:rsidP="00480975" w14:paraId="5C73C083" w14:textId="77777777"/>
    <w:p w:rsidR="00480975" w:rsidP="00480975" w14:paraId="5FAD54C1" w14:textId="77777777"/>
    <w:p w:rsidR="004B6491" w:rsidRPr="004B6491" w:rsidP="004B6491" w14:paraId="179950EC" w14:textId="77777777">
      <w:pPr>
        <w:pStyle w:val="Subtitle"/>
        <w:rPr>
          <w:bCs/>
        </w:rPr>
      </w:pPr>
      <w:r w:rsidRPr="004B6491">
        <w:rPr>
          <w:bCs/>
        </w:rPr>
        <w:t>Prosjekt </w:t>
      </w:r>
      <w:r w:rsidR="001C0C9B">
        <w:rPr>
          <w:bCs/>
        </w:rPr>
        <w:t>1224</w:t>
      </w:r>
      <w:r w:rsidR="00C172B8">
        <w:rPr>
          <w:bCs/>
        </w:rPr>
        <w:t>201</w:t>
      </w:r>
      <w:r w:rsidRPr="004B6491">
        <w:rPr>
          <w:bCs/>
        </w:rPr>
        <w:t>  </w:t>
      </w:r>
    </w:p>
    <w:p w:rsidR="004B6491" w:rsidRPr="004B6491" w:rsidP="004B6491" w14:paraId="6FC23B48" w14:textId="77777777">
      <w:pPr>
        <w:pStyle w:val="Subtitle"/>
        <w:rPr>
          <w:bCs/>
        </w:rPr>
      </w:pPr>
      <w:r w:rsidRPr="004B6491">
        <w:t xml:space="preserve">Tolletaten, kontrollstasjon </w:t>
      </w:r>
      <w:r w:rsidR="00C172B8">
        <w:t>Neiden</w:t>
      </w:r>
      <w:r w:rsidRPr="004B6491">
        <w:rPr>
          <w:bCs/>
        </w:rPr>
        <w:t> </w:t>
      </w:r>
    </w:p>
    <w:p w:rsidR="004B6491" w:rsidRPr="004B6491" w:rsidP="004B6491" w14:paraId="0969394A" w14:textId="77777777">
      <w:pPr>
        <w:pStyle w:val="Subtitle"/>
        <w:rPr>
          <w:bCs/>
        </w:rPr>
      </w:pPr>
      <w:r w:rsidRPr="004B6491">
        <w:rPr>
          <w:bCs/>
        </w:rPr>
        <w:t> </w:t>
      </w:r>
    </w:p>
    <w:p w:rsidR="004B6491" w:rsidRPr="004B6491" w:rsidP="004B6491" w14:paraId="24C77060" w14:textId="77777777">
      <w:pPr>
        <w:pStyle w:val="Subtitle"/>
        <w:rPr>
          <w:bCs/>
        </w:rPr>
      </w:pPr>
      <w:r w:rsidRPr="004B6491">
        <w:rPr>
          <w:bCs/>
        </w:rPr>
        <w:t>Totalentreprise K201 </w:t>
      </w:r>
    </w:p>
    <w:p w:rsidR="00480975" w:rsidP="00480975" w14:paraId="122ED7F6" w14:textId="77777777">
      <w:pPr>
        <w:pStyle w:val="Subtitle"/>
      </w:pPr>
    </w:p>
    <w:p w:rsidR="00480975" w:rsidP="00480975" w14:paraId="2A1FBDFA" w14:textId="77777777"/>
    <w:p w:rsidR="00480975" w:rsidP="00480975" w14:paraId="1EC7EFD9" w14:textId="77777777">
      <w:pPr>
        <w:spacing w:after="160" w:line="256" w:lineRule="auto"/>
      </w:pPr>
      <w: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Content>
        <w:p w:rsidR="00480975" w:rsidP="00480975" w14:paraId="77490B01" w14:textId="77777777">
          <w:pPr>
            <w:pStyle w:val="TOCHeading"/>
          </w:pPr>
          <w:r>
            <w:t>Innhold</w:t>
          </w:r>
        </w:p>
        <w:p w:rsidR="00E1318E" w14:paraId="483827E3"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230862166" w:history="1">
            <w:r w:rsidRPr="00E948EC">
              <w:rPr>
                <w:rStyle w:val="Hyperlink"/>
              </w:rPr>
              <w:t>1</w:t>
            </w:r>
            <w:r>
              <w:rPr>
                <w:rFonts w:asciiTheme="minorHAnsi" w:eastAsiaTheme="minorEastAsia" w:hAnsiTheme="minorHAnsi" w:cstheme="minorBidi"/>
                <w:bCs w:val="0"/>
                <w:kern w:val="2"/>
                <w:sz w:val="24"/>
                <w14:ligatures w14:val="standardContextual"/>
              </w:rPr>
              <w:tab/>
            </w:r>
            <w:r w:rsidRPr="00E948EC">
              <w:rPr>
                <w:rStyle w:val="Hyperlink"/>
              </w:rPr>
              <w:t>Generelt om oppdraget</w:t>
            </w:r>
            <w:r>
              <w:rPr>
                <w:webHidden/>
              </w:rPr>
              <w:tab/>
            </w:r>
            <w:r>
              <w:rPr>
                <w:webHidden/>
              </w:rPr>
              <w:fldChar w:fldCharType="begin"/>
            </w:r>
            <w:r>
              <w:rPr>
                <w:webHidden/>
              </w:rPr>
              <w:instrText xml:space="preserve"> PAGEREF _Toc230862166 \h </w:instrText>
            </w:r>
            <w:r>
              <w:rPr>
                <w:webHidden/>
              </w:rPr>
              <w:fldChar w:fldCharType="separate"/>
            </w:r>
            <w:r>
              <w:rPr>
                <w:webHidden/>
              </w:rPr>
              <w:t>3</w:t>
            </w:r>
            <w:r>
              <w:rPr>
                <w:webHidden/>
              </w:rPr>
              <w:fldChar w:fldCharType="end"/>
            </w:r>
          </w:hyperlink>
        </w:p>
        <w:p w:rsidR="00E1318E" w14:paraId="2D5F197D"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67" w:history="1">
            <w:r w:rsidRPr="00E948EC">
              <w:rPr>
                <w:rStyle w:val="Hyperlink"/>
                <w:noProof/>
              </w:rPr>
              <w:t>1.1</w:t>
            </w:r>
            <w:r>
              <w:rPr>
                <w:rFonts w:asciiTheme="minorHAnsi" w:eastAsiaTheme="minorEastAsia" w:hAnsiTheme="minorHAnsi" w:cstheme="minorBidi"/>
                <w:noProof/>
                <w:kern w:val="2"/>
                <w:sz w:val="24"/>
                <w14:ligatures w14:val="standardContextual"/>
              </w:rPr>
              <w:tab/>
            </w:r>
            <w:r w:rsidRPr="00E948EC">
              <w:rPr>
                <w:rStyle w:val="Hyperlink"/>
                <w:noProof/>
              </w:rPr>
              <w:t>Invitasjon og orientering</w:t>
            </w:r>
            <w:r>
              <w:rPr>
                <w:noProof/>
                <w:webHidden/>
              </w:rPr>
              <w:tab/>
            </w:r>
            <w:r>
              <w:rPr>
                <w:noProof/>
                <w:webHidden/>
              </w:rPr>
              <w:fldChar w:fldCharType="begin"/>
            </w:r>
            <w:r>
              <w:rPr>
                <w:noProof/>
                <w:webHidden/>
              </w:rPr>
              <w:instrText xml:space="preserve"> PAGEREF _Toc230862167 \h </w:instrText>
            </w:r>
            <w:r>
              <w:rPr>
                <w:noProof/>
                <w:webHidden/>
              </w:rPr>
              <w:fldChar w:fldCharType="separate"/>
            </w:r>
            <w:r>
              <w:rPr>
                <w:noProof/>
                <w:webHidden/>
              </w:rPr>
              <w:t>3</w:t>
            </w:r>
            <w:r>
              <w:rPr>
                <w:noProof/>
                <w:webHidden/>
              </w:rPr>
              <w:fldChar w:fldCharType="end"/>
            </w:r>
          </w:hyperlink>
        </w:p>
        <w:p w:rsidR="00E1318E" w14:paraId="3461AB13"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68" w:history="1">
            <w:r w:rsidRPr="00E948EC">
              <w:rPr>
                <w:rStyle w:val="Hyperlink"/>
                <w:noProof/>
              </w:rPr>
              <w:t>1.2</w:t>
            </w:r>
            <w:r>
              <w:rPr>
                <w:rFonts w:asciiTheme="minorHAnsi" w:eastAsiaTheme="minorEastAsia" w:hAnsiTheme="minorHAnsi" w:cstheme="minorBidi"/>
                <w:noProof/>
                <w:kern w:val="2"/>
                <w:sz w:val="24"/>
                <w14:ligatures w14:val="standardContextual"/>
              </w:rPr>
              <w:tab/>
            </w:r>
            <w:r w:rsidRPr="00E948EC">
              <w:rPr>
                <w:rStyle w:val="Hyperlink"/>
                <w:noProof/>
              </w:rPr>
              <w:t>Kunngjøring</w:t>
            </w:r>
            <w:r>
              <w:rPr>
                <w:noProof/>
                <w:webHidden/>
              </w:rPr>
              <w:tab/>
            </w:r>
            <w:r>
              <w:rPr>
                <w:noProof/>
                <w:webHidden/>
              </w:rPr>
              <w:fldChar w:fldCharType="begin"/>
            </w:r>
            <w:r>
              <w:rPr>
                <w:noProof/>
                <w:webHidden/>
              </w:rPr>
              <w:instrText xml:space="preserve"> PAGEREF _Toc230862168 \h </w:instrText>
            </w:r>
            <w:r>
              <w:rPr>
                <w:noProof/>
                <w:webHidden/>
              </w:rPr>
              <w:fldChar w:fldCharType="separate"/>
            </w:r>
            <w:r>
              <w:rPr>
                <w:noProof/>
                <w:webHidden/>
              </w:rPr>
              <w:t>4</w:t>
            </w:r>
            <w:r>
              <w:rPr>
                <w:noProof/>
                <w:webHidden/>
              </w:rPr>
              <w:fldChar w:fldCharType="end"/>
            </w:r>
          </w:hyperlink>
        </w:p>
        <w:p w:rsidR="00E1318E" w14:paraId="21ECC980"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69" w:history="1">
            <w:r w:rsidRPr="00E948EC">
              <w:rPr>
                <w:rStyle w:val="Hyperlink"/>
                <w:noProof/>
              </w:rPr>
              <w:t>1.3</w:t>
            </w:r>
            <w:r>
              <w:rPr>
                <w:rFonts w:asciiTheme="minorHAnsi" w:eastAsiaTheme="minorEastAsia" w:hAnsiTheme="minorHAnsi" w:cstheme="minorBidi"/>
                <w:noProof/>
                <w:kern w:val="2"/>
                <w:sz w:val="24"/>
                <w14:ligatures w14:val="standardContextual"/>
              </w:rPr>
              <w:tab/>
            </w:r>
            <w:r w:rsidRPr="00E948EC">
              <w:rPr>
                <w:rStyle w:val="Hyperlink"/>
                <w:noProof/>
              </w:rPr>
              <w:t>Produktbeskrivelse og avvik fra kravspesifikasjonen og åpenbare feil</w:t>
            </w:r>
            <w:r>
              <w:rPr>
                <w:noProof/>
                <w:webHidden/>
              </w:rPr>
              <w:tab/>
            </w:r>
            <w:r>
              <w:rPr>
                <w:noProof/>
                <w:webHidden/>
              </w:rPr>
              <w:fldChar w:fldCharType="begin"/>
            </w:r>
            <w:r>
              <w:rPr>
                <w:noProof/>
                <w:webHidden/>
              </w:rPr>
              <w:instrText xml:space="preserve"> PAGEREF _Toc230862169 \h </w:instrText>
            </w:r>
            <w:r>
              <w:rPr>
                <w:noProof/>
                <w:webHidden/>
              </w:rPr>
              <w:fldChar w:fldCharType="separate"/>
            </w:r>
            <w:r>
              <w:rPr>
                <w:noProof/>
                <w:webHidden/>
              </w:rPr>
              <w:t>4</w:t>
            </w:r>
            <w:r>
              <w:rPr>
                <w:noProof/>
                <w:webHidden/>
              </w:rPr>
              <w:fldChar w:fldCharType="end"/>
            </w:r>
          </w:hyperlink>
        </w:p>
        <w:p w:rsidR="00E1318E" w14:paraId="13FB05ED"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0" w:history="1">
            <w:r w:rsidRPr="00E948EC">
              <w:rPr>
                <w:rStyle w:val="Hyperlink"/>
                <w:noProof/>
              </w:rPr>
              <w:t>1.4</w:t>
            </w:r>
            <w:r>
              <w:rPr>
                <w:rFonts w:asciiTheme="minorHAnsi" w:eastAsiaTheme="minorEastAsia" w:hAnsiTheme="minorHAnsi" w:cstheme="minorBidi"/>
                <w:noProof/>
                <w:kern w:val="2"/>
                <w:sz w:val="24"/>
                <w14:ligatures w14:val="standardContextual"/>
              </w:rPr>
              <w:tab/>
            </w:r>
            <w:r w:rsidRPr="00E948EC">
              <w:rPr>
                <w:rStyle w:val="Hyperlink"/>
                <w:noProof/>
              </w:rPr>
              <w:t>Kontraktsbestemmelser</w:t>
            </w:r>
            <w:r>
              <w:rPr>
                <w:noProof/>
                <w:webHidden/>
              </w:rPr>
              <w:tab/>
            </w:r>
            <w:r>
              <w:rPr>
                <w:noProof/>
                <w:webHidden/>
              </w:rPr>
              <w:fldChar w:fldCharType="begin"/>
            </w:r>
            <w:r>
              <w:rPr>
                <w:noProof/>
                <w:webHidden/>
              </w:rPr>
              <w:instrText xml:space="preserve"> PAGEREF _Toc230862170 \h </w:instrText>
            </w:r>
            <w:r>
              <w:rPr>
                <w:noProof/>
                <w:webHidden/>
              </w:rPr>
              <w:fldChar w:fldCharType="separate"/>
            </w:r>
            <w:r>
              <w:rPr>
                <w:noProof/>
                <w:webHidden/>
              </w:rPr>
              <w:t>4</w:t>
            </w:r>
            <w:r>
              <w:rPr>
                <w:noProof/>
                <w:webHidden/>
              </w:rPr>
              <w:fldChar w:fldCharType="end"/>
            </w:r>
          </w:hyperlink>
        </w:p>
        <w:p w:rsidR="00E1318E" w14:paraId="201F0115"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1" w:history="1">
            <w:r w:rsidRPr="00E948EC">
              <w:rPr>
                <w:rStyle w:val="Hyperlink"/>
                <w:noProof/>
              </w:rPr>
              <w:t>1.5</w:t>
            </w:r>
            <w:r>
              <w:rPr>
                <w:rFonts w:asciiTheme="minorHAnsi" w:eastAsiaTheme="minorEastAsia" w:hAnsiTheme="minorHAnsi" w:cstheme="minorBidi"/>
                <w:noProof/>
                <w:kern w:val="2"/>
                <w:sz w:val="24"/>
                <w14:ligatures w14:val="standardContextual"/>
              </w:rPr>
              <w:tab/>
            </w:r>
            <w:r w:rsidRPr="00E948EC">
              <w:rPr>
                <w:rStyle w:val="Hyperlink"/>
                <w:noProof/>
              </w:rPr>
              <w:t>Informasjonsmøte</w:t>
            </w:r>
            <w:r>
              <w:rPr>
                <w:noProof/>
                <w:webHidden/>
              </w:rPr>
              <w:tab/>
            </w:r>
            <w:r>
              <w:rPr>
                <w:noProof/>
                <w:webHidden/>
              </w:rPr>
              <w:fldChar w:fldCharType="begin"/>
            </w:r>
            <w:r>
              <w:rPr>
                <w:noProof/>
                <w:webHidden/>
              </w:rPr>
              <w:instrText xml:space="preserve"> PAGEREF _Toc230862171 \h </w:instrText>
            </w:r>
            <w:r>
              <w:rPr>
                <w:noProof/>
                <w:webHidden/>
              </w:rPr>
              <w:fldChar w:fldCharType="separate"/>
            </w:r>
            <w:r>
              <w:rPr>
                <w:noProof/>
                <w:webHidden/>
              </w:rPr>
              <w:t>4</w:t>
            </w:r>
            <w:r>
              <w:rPr>
                <w:noProof/>
                <w:webHidden/>
              </w:rPr>
              <w:fldChar w:fldCharType="end"/>
            </w:r>
          </w:hyperlink>
        </w:p>
        <w:p w:rsidR="00E1318E" w14:paraId="60794E01"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2" w:history="1">
            <w:r w:rsidRPr="00E948EC">
              <w:rPr>
                <w:rStyle w:val="Hyperlink"/>
                <w:noProof/>
              </w:rPr>
              <w:t>1.6</w:t>
            </w:r>
            <w:r>
              <w:rPr>
                <w:rFonts w:asciiTheme="minorHAnsi" w:eastAsiaTheme="minorEastAsia" w:hAnsiTheme="minorHAnsi" w:cstheme="minorBidi"/>
                <w:noProof/>
                <w:kern w:val="2"/>
                <w:sz w:val="24"/>
                <w14:ligatures w14:val="standardContextual"/>
              </w:rPr>
              <w:tab/>
            </w:r>
            <w:r w:rsidRPr="00E948EC">
              <w:rPr>
                <w:rStyle w:val="Hyperlink"/>
                <w:noProof/>
              </w:rPr>
              <w:t>Tilleggsopplysninger/Rettelser av konkurransegrunnlaget</w:t>
            </w:r>
            <w:r>
              <w:rPr>
                <w:noProof/>
                <w:webHidden/>
              </w:rPr>
              <w:tab/>
            </w:r>
            <w:r>
              <w:rPr>
                <w:noProof/>
                <w:webHidden/>
              </w:rPr>
              <w:fldChar w:fldCharType="begin"/>
            </w:r>
            <w:r>
              <w:rPr>
                <w:noProof/>
                <w:webHidden/>
              </w:rPr>
              <w:instrText xml:space="preserve"> PAGEREF _Toc230862172 \h </w:instrText>
            </w:r>
            <w:r>
              <w:rPr>
                <w:noProof/>
                <w:webHidden/>
              </w:rPr>
              <w:fldChar w:fldCharType="separate"/>
            </w:r>
            <w:r>
              <w:rPr>
                <w:noProof/>
                <w:webHidden/>
              </w:rPr>
              <w:t>5</w:t>
            </w:r>
            <w:r>
              <w:rPr>
                <w:noProof/>
                <w:webHidden/>
              </w:rPr>
              <w:fldChar w:fldCharType="end"/>
            </w:r>
          </w:hyperlink>
        </w:p>
        <w:p w:rsidR="00E1318E" w14:paraId="28B2723A"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2173" w:history="1">
            <w:r w:rsidRPr="00E948EC">
              <w:rPr>
                <w:rStyle w:val="Hyperlink"/>
                <w:rFonts w:cs="Arial"/>
              </w:rPr>
              <w:t>2</w:t>
            </w:r>
            <w:r>
              <w:rPr>
                <w:rFonts w:asciiTheme="minorHAnsi" w:eastAsiaTheme="minorEastAsia" w:hAnsiTheme="minorHAnsi" w:cstheme="minorBidi"/>
                <w:bCs w:val="0"/>
                <w:kern w:val="2"/>
                <w:sz w:val="24"/>
                <w14:ligatures w14:val="standardContextual"/>
              </w:rPr>
              <w:tab/>
            </w:r>
            <w:r w:rsidRPr="00E948EC">
              <w:rPr>
                <w:rStyle w:val="Hyperlink"/>
              </w:rPr>
              <w:t>Orientering om prosjektet og oppdraget</w:t>
            </w:r>
            <w:r>
              <w:rPr>
                <w:webHidden/>
              </w:rPr>
              <w:tab/>
            </w:r>
            <w:r>
              <w:rPr>
                <w:webHidden/>
              </w:rPr>
              <w:fldChar w:fldCharType="begin"/>
            </w:r>
            <w:r>
              <w:rPr>
                <w:webHidden/>
              </w:rPr>
              <w:instrText xml:space="preserve"> PAGEREF _Toc230862173 \h </w:instrText>
            </w:r>
            <w:r>
              <w:rPr>
                <w:webHidden/>
              </w:rPr>
              <w:fldChar w:fldCharType="separate"/>
            </w:r>
            <w:r>
              <w:rPr>
                <w:webHidden/>
              </w:rPr>
              <w:t>5</w:t>
            </w:r>
            <w:r>
              <w:rPr>
                <w:webHidden/>
              </w:rPr>
              <w:fldChar w:fldCharType="end"/>
            </w:r>
          </w:hyperlink>
        </w:p>
        <w:p w:rsidR="00E1318E" w14:paraId="60D4EA31"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4" w:history="1">
            <w:r w:rsidRPr="00E948EC">
              <w:rPr>
                <w:rStyle w:val="Hyperlink"/>
                <w:noProof/>
              </w:rPr>
              <w:t>2.1</w:t>
            </w:r>
            <w:r>
              <w:rPr>
                <w:rFonts w:asciiTheme="minorHAnsi" w:eastAsiaTheme="minorEastAsia" w:hAnsiTheme="minorHAnsi" w:cstheme="minorBidi"/>
                <w:noProof/>
                <w:kern w:val="2"/>
                <w:sz w:val="24"/>
                <w14:ligatures w14:val="standardContextual"/>
              </w:rPr>
              <w:tab/>
            </w:r>
            <w:r w:rsidRPr="00E948EC">
              <w:rPr>
                <w:rStyle w:val="Hyperlink"/>
                <w:noProof/>
              </w:rPr>
              <w:t>Generelt</w:t>
            </w:r>
            <w:r>
              <w:rPr>
                <w:noProof/>
                <w:webHidden/>
              </w:rPr>
              <w:tab/>
            </w:r>
            <w:r>
              <w:rPr>
                <w:noProof/>
                <w:webHidden/>
              </w:rPr>
              <w:fldChar w:fldCharType="begin"/>
            </w:r>
            <w:r>
              <w:rPr>
                <w:noProof/>
                <w:webHidden/>
              </w:rPr>
              <w:instrText xml:space="preserve"> PAGEREF _Toc230862174 \h </w:instrText>
            </w:r>
            <w:r>
              <w:rPr>
                <w:noProof/>
                <w:webHidden/>
              </w:rPr>
              <w:fldChar w:fldCharType="separate"/>
            </w:r>
            <w:r>
              <w:rPr>
                <w:noProof/>
                <w:webHidden/>
              </w:rPr>
              <w:t>5</w:t>
            </w:r>
            <w:r>
              <w:rPr>
                <w:noProof/>
                <w:webHidden/>
              </w:rPr>
              <w:fldChar w:fldCharType="end"/>
            </w:r>
          </w:hyperlink>
        </w:p>
        <w:p w:rsidR="00E1318E" w14:paraId="632952CF"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5" w:history="1">
            <w:r w:rsidRPr="00E948EC">
              <w:rPr>
                <w:rStyle w:val="Hyperlink"/>
                <w:noProof/>
              </w:rPr>
              <w:t>2.2</w:t>
            </w:r>
            <w:r>
              <w:rPr>
                <w:rFonts w:asciiTheme="minorHAnsi" w:eastAsiaTheme="minorEastAsia" w:hAnsiTheme="minorHAnsi" w:cstheme="minorBidi"/>
                <w:noProof/>
                <w:kern w:val="2"/>
                <w:sz w:val="24"/>
                <w14:ligatures w14:val="standardContextual"/>
              </w:rPr>
              <w:tab/>
            </w:r>
            <w:r w:rsidRPr="00E948EC">
              <w:rPr>
                <w:rStyle w:val="Hyperlink"/>
                <w:noProof/>
              </w:rPr>
              <w:t>SHA-koordinator</w:t>
            </w:r>
            <w:r>
              <w:rPr>
                <w:noProof/>
                <w:webHidden/>
              </w:rPr>
              <w:tab/>
            </w:r>
            <w:r>
              <w:rPr>
                <w:noProof/>
                <w:webHidden/>
              </w:rPr>
              <w:fldChar w:fldCharType="begin"/>
            </w:r>
            <w:r>
              <w:rPr>
                <w:noProof/>
                <w:webHidden/>
              </w:rPr>
              <w:instrText xml:space="preserve"> PAGEREF _Toc230862175 \h </w:instrText>
            </w:r>
            <w:r>
              <w:rPr>
                <w:noProof/>
                <w:webHidden/>
              </w:rPr>
              <w:fldChar w:fldCharType="separate"/>
            </w:r>
            <w:r>
              <w:rPr>
                <w:noProof/>
                <w:webHidden/>
              </w:rPr>
              <w:t>5</w:t>
            </w:r>
            <w:r>
              <w:rPr>
                <w:noProof/>
                <w:webHidden/>
              </w:rPr>
              <w:fldChar w:fldCharType="end"/>
            </w:r>
          </w:hyperlink>
        </w:p>
        <w:p w:rsidR="00E1318E" w14:paraId="435AB673"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6" w:history="1">
            <w:r w:rsidRPr="00E948EC">
              <w:rPr>
                <w:rStyle w:val="Hyperlink"/>
                <w:noProof/>
              </w:rPr>
              <w:t>2.3</w:t>
            </w:r>
            <w:r>
              <w:rPr>
                <w:rFonts w:asciiTheme="minorHAnsi" w:eastAsiaTheme="minorEastAsia" w:hAnsiTheme="minorHAnsi" w:cstheme="minorBidi"/>
                <w:noProof/>
                <w:kern w:val="2"/>
                <w:sz w:val="24"/>
                <w14:ligatures w14:val="standardContextual"/>
              </w:rPr>
              <w:tab/>
            </w:r>
            <w:r w:rsidRPr="00E948EC">
              <w:rPr>
                <w:rStyle w:val="Hyperlink"/>
                <w:noProof/>
              </w:rPr>
              <w:t>Hovedbedrift etter arbeidsmiljøloven</w:t>
            </w:r>
            <w:r>
              <w:rPr>
                <w:noProof/>
                <w:webHidden/>
              </w:rPr>
              <w:tab/>
            </w:r>
            <w:r>
              <w:rPr>
                <w:noProof/>
                <w:webHidden/>
              </w:rPr>
              <w:fldChar w:fldCharType="begin"/>
            </w:r>
            <w:r>
              <w:rPr>
                <w:noProof/>
                <w:webHidden/>
              </w:rPr>
              <w:instrText xml:space="preserve"> PAGEREF _Toc230862176 \h </w:instrText>
            </w:r>
            <w:r>
              <w:rPr>
                <w:noProof/>
                <w:webHidden/>
              </w:rPr>
              <w:fldChar w:fldCharType="separate"/>
            </w:r>
            <w:r>
              <w:rPr>
                <w:noProof/>
                <w:webHidden/>
              </w:rPr>
              <w:t>6</w:t>
            </w:r>
            <w:r>
              <w:rPr>
                <w:noProof/>
                <w:webHidden/>
              </w:rPr>
              <w:fldChar w:fldCharType="end"/>
            </w:r>
          </w:hyperlink>
        </w:p>
        <w:p w:rsidR="00E1318E" w14:paraId="0A163F29"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7" w:history="1">
            <w:r w:rsidRPr="00E948EC">
              <w:rPr>
                <w:rStyle w:val="Hyperlink"/>
                <w:noProof/>
              </w:rPr>
              <w:t>2.4</w:t>
            </w:r>
            <w:r>
              <w:rPr>
                <w:rFonts w:asciiTheme="minorHAnsi" w:eastAsiaTheme="minorEastAsia" w:hAnsiTheme="minorHAnsi" w:cstheme="minorBidi"/>
                <w:noProof/>
                <w:kern w:val="2"/>
                <w:sz w:val="24"/>
                <w14:ligatures w14:val="standardContextual"/>
              </w:rPr>
              <w:tab/>
            </w:r>
            <w:r w:rsidRPr="00E948EC">
              <w:rPr>
                <w:rStyle w:val="Hyperlink"/>
                <w:noProof/>
              </w:rPr>
              <w:t>Fremdrift – forbehold vedrørende finansiering</w:t>
            </w:r>
            <w:r>
              <w:rPr>
                <w:noProof/>
                <w:webHidden/>
              </w:rPr>
              <w:tab/>
            </w:r>
            <w:r>
              <w:rPr>
                <w:noProof/>
                <w:webHidden/>
              </w:rPr>
              <w:fldChar w:fldCharType="begin"/>
            </w:r>
            <w:r>
              <w:rPr>
                <w:noProof/>
                <w:webHidden/>
              </w:rPr>
              <w:instrText xml:space="preserve"> PAGEREF _Toc230862177 \h </w:instrText>
            </w:r>
            <w:r>
              <w:rPr>
                <w:noProof/>
                <w:webHidden/>
              </w:rPr>
              <w:fldChar w:fldCharType="separate"/>
            </w:r>
            <w:r>
              <w:rPr>
                <w:noProof/>
                <w:webHidden/>
              </w:rPr>
              <w:t>6</w:t>
            </w:r>
            <w:r>
              <w:rPr>
                <w:noProof/>
                <w:webHidden/>
              </w:rPr>
              <w:fldChar w:fldCharType="end"/>
            </w:r>
          </w:hyperlink>
        </w:p>
        <w:p w:rsidR="00E1318E" w14:paraId="1281B228"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8" w:history="1">
            <w:r w:rsidRPr="00E948EC">
              <w:rPr>
                <w:rStyle w:val="Hyperlink"/>
                <w:noProof/>
              </w:rPr>
              <w:t>2.5</w:t>
            </w:r>
            <w:r>
              <w:rPr>
                <w:rFonts w:asciiTheme="minorHAnsi" w:eastAsiaTheme="minorEastAsia" w:hAnsiTheme="minorHAnsi" w:cstheme="minorBidi"/>
                <w:noProof/>
                <w:kern w:val="2"/>
                <w:sz w:val="24"/>
                <w14:ligatures w14:val="standardContextual"/>
              </w:rPr>
              <w:tab/>
            </w:r>
            <w:r w:rsidRPr="00E948EC">
              <w:rPr>
                <w:rStyle w:val="Hyperlink"/>
                <w:noProof/>
              </w:rPr>
              <w:t>Ytre miljø</w:t>
            </w:r>
            <w:r>
              <w:rPr>
                <w:noProof/>
                <w:webHidden/>
              </w:rPr>
              <w:tab/>
            </w:r>
            <w:r>
              <w:rPr>
                <w:noProof/>
                <w:webHidden/>
              </w:rPr>
              <w:fldChar w:fldCharType="begin"/>
            </w:r>
            <w:r>
              <w:rPr>
                <w:noProof/>
                <w:webHidden/>
              </w:rPr>
              <w:instrText xml:space="preserve"> PAGEREF _Toc230862178 \h </w:instrText>
            </w:r>
            <w:r>
              <w:rPr>
                <w:noProof/>
                <w:webHidden/>
              </w:rPr>
              <w:fldChar w:fldCharType="separate"/>
            </w:r>
            <w:r>
              <w:rPr>
                <w:noProof/>
                <w:webHidden/>
              </w:rPr>
              <w:t>7</w:t>
            </w:r>
            <w:r>
              <w:rPr>
                <w:noProof/>
                <w:webHidden/>
              </w:rPr>
              <w:fldChar w:fldCharType="end"/>
            </w:r>
          </w:hyperlink>
        </w:p>
        <w:p w:rsidR="00E1318E" w14:paraId="149C6D18"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79" w:history="1">
            <w:r w:rsidRPr="00E948EC">
              <w:rPr>
                <w:rStyle w:val="Hyperlink"/>
                <w:noProof/>
                <w:lang w:val="nn-NO"/>
              </w:rPr>
              <w:t>2.6</w:t>
            </w:r>
            <w:r>
              <w:rPr>
                <w:rFonts w:asciiTheme="minorHAnsi" w:eastAsiaTheme="minorEastAsia" w:hAnsiTheme="minorHAnsi" w:cstheme="minorBidi"/>
                <w:noProof/>
                <w:kern w:val="2"/>
                <w:sz w:val="24"/>
                <w14:ligatures w14:val="standardContextual"/>
              </w:rPr>
              <w:tab/>
            </w:r>
            <w:r w:rsidRPr="00E948EC">
              <w:rPr>
                <w:rStyle w:val="Hyperlink"/>
                <w:noProof/>
                <w:lang w:val="nn-NO"/>
              </w:rPr>
              <w:t>KORO og kunst i Statsbyggs byggeprosjekter</w:t>
            </w:r>
            <w:r>
              <w:rPr>
                <w:noProof/>
                <w:webHidden/>
              </w:rPr>
              <w:tab/>
            </w:r>
            <w:r>
              <w:rPr>
                <w:noProof/>
                <w:webHidden/>
              </w:rPr>
              <w:fldChar w:fldCharType="begin"/>
            </w:r>
            <w:r>
              <w:rPr>
                <w:noProof/>
                <w:webHidden/>
              </w:rPr>
              <w:instrText xml:space="preserve"> PAGEREF _Toc230862179 \h </w:instrText>
            </w:r>
            <w:r>
              <w:rPr>
                <w:noProof/>
                <w:webHidden/>
              </w:rPr>
              <w:fldChar w:fldCharType="separate"/>
            </w:r>
            <w:r>
              <w:rPr>
                <w:noProof/>
                <w:webHidden/>
              </w:rPr>
              <w:t>8</w:t>
            </w:r>
            <w:r>
              <w:rPr>
                <w:noProof/>
                <w:webHidden/>
              </w:rPr>
              <w:fldChar w:fldCharType="end"/>
            </w:r>
          </w:hyperlink>
        </w:p>
        <w:p w:rsidR="00E1318E" w14:paraId="5011ECE9"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0" w:history="1">
            <w:r w:rsidRPr="00E948EC">
              <w:rPr>
                <w:rStyle w:val="Hyperlink"/>
                <w:noProof/>
              </w:rPr>
              <w:t>2.7</w:t>
            </w:r>
            <w:r>
              <w:rPr>
                <w:rFonts w:asciiTheme="minorHAnsi" w:eastAsiaTheme="minorEastAsia" w:hAnsiTheme="minorHAnsi" w:cstheme="minorBidi"/>
                <w:noProof/>
                <w:kern w:val="2"/>
                <w:sz w:val="24"/>
                <w14:ligatures w14:val="standardContextual"/>
              </w:rPr>
              <w:tab/>
            </w:r>
            <w:r w:rsidRPr="00E948EC">
              <w:rPr>
                <w:rStyle w:val="Hyperlink"/>
                <w:noProof/>
              </w:rPr>
              <w:t>Annen informasjon</w:t>
            </w:r>
            <w:r>
              <w:rPr>
                <w:noProof/>
                <w:webHidden/>
              </w:rPr>
              <w:tab/>
            </w:r>
            <w:r>
              <w:rPr>
                <w:noProof/>
                <w:webHidden/>
              </w:rPr>
              <w:fldChar w:fldCharType="begin"/>
            </w:r>
            <w:r>
              <w:rPr>
                <w:noProof/>
                <w:webHidden/>
              </w:rPr>
              <w:instrText xml:space="preserve"> PAGEREF _Toc230862180 \h </w:instrText>
            </w:r>
            <w:r>
              <w:rPr>
                <w:noProof/>
                <w:webHidden/>
              </w:rPr>
              <w:fldChar w:fldCharType="separate"/>
            </w:r>
            <w:r>
              <w:rPr>
                <w:noProof/>
                <w:webHidden/>
              </w:rPr>
              <w:t>8</w:t>
            </w:r>
            <w:r>
              <w:rPr>
                <w:noProof/>
                <w:webHidden/>
              </w:rPr>
              <w:fldChar w:fldCharType="end"/>
            </w:r>
          </w:hyperlink>
        </w:p>
        <w:p w:rsidR="00E1318E" w14:paraId="5ABA9384"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2181" w:history="1">
            <w:r w:rsidRPr="00E948EC">
              <w:rPr>
                <w:rStyle w:val="Hyperlink"/>
              </w:rPr>
              <w:t>3</w:t>
            </w:r>
            <w:r>
              <w:rPr>
                <w:rFonts w:asciiTheme="minorHAnsi" w:eastAsiaTheme="minorEastAsia" w:hAnsiTheme="minorHAnsi" w:cstheme="minorBidi"/>
                <w:bCs w:val="0"/>
                <w:kern w:val="2"/>
                <w:sz w:val="24"/>
                <w14:ligatures w14:val="standardContextual"/>
              </w:rPr>
              <w:tab/>
            </w:r>
            <w:r w:rsidRPr="00E948EC">
              <w:rPr>
                <w:rStyle w:val="Hyperlink"/>
              </w:rPr>
              <w:t>Alminnelige regler for gjennomføringen av konkurransen</w:t>
            </w:r>
            <w:r>
              <w:rPr>
                <w:webHidden/>
              </w:rPr>
              <w:tab/>
            </w:r>
            <w:r>
              <w:rPr>
                <w:webHidden/>
              </w:rPr>
              <w:fldChar w:fldCharType="begin"/>
            </w:r>
            <w:r>
              <w:rPr>
                <w:webHidden/>
              </w:rPr>
              <w:instrText xml:space="preserve"> PAGEREF _Toc230862181 \h </w:instrText>
            </w:r>
            <w:r>
              <w:rPr>
                <w:webHidden/>
              </w:rPr>
              <w:fldChar w:fldCharType="separate"/>
            </w:r>
            <w:r>
              <w:rPr>
                <w:webHidden/>
              </w:rPr>
              <w:t>9</w:t>
            </w:r>
            <w:r>
              <w:rPr>
                <w:webHidden/>
              </w:rPr>
              <w:fldChar w:fldCharType="end"/>
            </w:r>
          </w:hyperlink>
        </w:p>
        <w:p w:rsidR="00E1318E" w14:paraId="42BA05DF"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2" w:history="1">
            <w:r w:rsidRPr="00E948EC">
              <w:rPr>
                <w:rStyle w:val="Hyperlink"/>
                <w:noProof/>
              </w:rPr>
              <w:t>3.1</w:t>
            </w:r>
            <w:r>
              <w:rPr>
                <w:rFonts w:asciiTheme="minorHAnsi" w:eastAsiaTheme="minorEastAsia" w:hAnsiTheme="minorHAnsi" w:cstheme="minorBidi"/>
                <w:noProof/>
                <w:kern w:val="2"/>
                <w:sz w:val="24"/>
                <w14:ligatures w14:val="standardContextual"/>
              </w:rPr>
              <w:tab/>
            </w:r>
            <w:r w:rsidRPr="00E948EC">
              <w:rPr>
                <w:rStyle w:val="Hyperlink"/>
                <w:noProof/>
              </w:rPr>
              <w:t>Lov om offentlige anskaffelser</w:t>
            </w:r>
            <w:r>
              <w:rPr>
                <w:noProof/>
                <w:webHidden/>
              </w:rPr>
              <w:tab/>
            </w:r>
            <w:r>
              <w:rPr>
                <w:noProof/>
                <w:webHidden/>
              </w:rPr>
              <w:fldChar w:fldCharType="begin"/>
            </w:r>
            <w:r>
              <w:rPr>
                <w:noProof/>
                <w:webHidden/>
              </w:rPr>
              <w:instrText xml:space="preserve"> PAGEREF _Toc230862182 \h </w:instrText>
            </w:r>
            <w:r>
              <w:rPr>
                <w:noProof/>
                <w:webHidden/>
              </w:rPr>
              <w:fldChar w:fldCharType="separate"/>
            </w:r>
            <w:r>
              <w:rPr>
                <w:noProof/>
                <w:webHidden/>
              </w:rPr>
              <w:t>9</w:t>
            </w:r>
            <w:r>
              <w:rPr>
                <w:noProof/>
                <w:webHidden/>
              </w:rPr>
              <w:fldChar w:fldCharType="end"/>
            </w:r>
          </w:hyperlink>
        </w:p>
        <w:p w:rsidR="00E1318E" w14:paraId="75800A75"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3" w:history="1">
            <w:r w:rsidRPr="00E948EC">
              <w:rPr>
                <w:rStyle w:val="Hyperlink"/>
                <w:noProof/>
              </w:rPr>
              <w:t>3.2</w:t>
            </w:r>
            <w:r>
              <w:rPr>
                <w:rFonts w:asciiTheme="minorHAnsi" w:eastAsiaTheme="minorEastAsia" w:hAnsiTheme="minorHAnsi" w:cstheme="minorBidi"/>
                <w:noProof/>
                <w:kern w:val="2"/>
                <w:sz w:val="24"/>
                <w14:ligatures w14:val="standardContextual"/>
              </w:rPr>
              <w:tab/>
            </w:r>
            <w:r w:rsidRPr="00E948EC">
              <w:rPr>
                <w:rStyle w:val="Hyperlink"/>
                <w:noProof/>
              </w:rPr>
              <w:t>Prinsipper for anbudskonkurransen</w:t>
            </w:r>
            <w:r>
              <w:rPr>
                <w:noProof/>
                <w:webHidden/>
              </w:rPr>
              <w:tab/>
            </w:r>
            <w:r>
              <w:rPr>
                <w:noProof/>
                <w:webHidden/>
              </w:rPr>
              <w:fldChar w:fldCharType="begin"/>
            </w:r>
            <w:r>
              <w:rPr>
                <w:noProof/>
                <w:webHidden/>
              </w:rPr>
              <w:instrText xml:space="preserve"> PAGEREF _Toc230862183 \h </w:instrText>
            </w:r>
            <w:r>
              <w:rPr>
                <w:noProof/>
                <w:webHidden/>
              </w:rPr>
              <w:fldChar w:fldCharType="separate"/>
            </w:r>
            <w:r>
              <w:rPr>
                <w:noProof/>
                <w:webHidden/>
              </w:rPr>
              <w:t>10</w:t>
            </w:r>
            <w:r>
              <w:rPr>
                <w:noProof/>
                <w:webHidden/>
              </w:rPr>
              <w:fldChar w:fldCharType="end"/>
            </w:r>
          </w:hyperlink>
        </w:p>
        <w:p w:rsidR="00E1318E" w14:paraId="4C1E3186"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4" w:history="1">
            <w:r w:rsidRPr="00E948EC">
              <w:rPr>
                <w:rStyle w:val="Hyperlink"/>
                <w:noProof/>
              </w:rPr>
              <w:t>3.3</w:t>
            </w:r>
            <w:r>
              <w:rPr>
                <w:rFonts w:asciiTheme="minorHAnsi" w:eastAsiaTheme="minorEastAsia" w:hAnsiTheme="minorHAnsi" w:cstheme="minorBidi"/>
                <w:noProof/>
                <w:kern w:val="2"/>
                <w:sz w:val="24"/>
                <w14:ligatures w14:val="standardContextual"/>
              </w:rPr>
              <w:tab/>
            </w:r>
            <w:r w:rsidRPr="00E948EC">
              <w:rPr>
                <w:rStyle w:val="Hyperlink"/>
                <w:noProof/>
              </w:rPr>
              <w:t>Offentlighet</w:t>
            </w:r>
            <w:r>
              <w:rPr>
                <w:noProof/>
                <w:webHidden/>
              </w:rPr>
              <w:tab/>
            </w:r>
            <w:r>
              <w:rPr>
                <w:noProof/>
                <w:webHidden/>
              </w:rPr>
              <w:fldChar w:fldCharType="begin"/>
            </w:r>
            <w:r>
              <w:rPr>
                <w:noProof/>
                <w:webHidden/>
              </w:rPr>
              <w:instrText xml:space="preserve"> PAGEREF _Toc230862184 \h </w:instrText>
            </w:r>
            <w:r>
              <w:rPr>
                <w:noProof/>
                <w:webHidden/>
              </w:rPr>
              <w:fldChar w:fldCharType="separate"/>
            </w:r>
            <w:r>
              <w:rPr>
                <w:noProof/>
                <w:webHidden/>
              </w:rPr>
              <w:t>10</w:t>
            </w:r>
            <w:r>
              <w:rPr>
                <w:noProof/>
                <w:webHidden/>
              </w:rPr>
              <w:fldChar w:fldCharType="end"/>
            </w:r>
          </w:hyperlink>
        </w:p>
        <w:p w:rsidR="00E1318E" w14:paraId="3D5EC7CF"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5" w:history="1">
            <w:r w:rsidRPr="00E948EC">
              <w:rPr>
                <w:rStyle w:val="Hyperlink"/>
                <w:noProof/>
              </w:rPr>
              <w:t>3.4</w:t>
            </w:r>
            <w:r>
              <w:rPr>
                <w:rFonts w:asciiTheme="minorHAnsi" w:eastAsiaTheme="minorEastAsia" w:hAnsiTheme="minorHAnsi" w:cstheme="minorBidi"/>
                <w:noProof/>
                <w:kern w:val="2"/>
                <w:sz w:val="24"/>
                <w14:ligatures w14:val="standardContextual"/>
              </w:rPr>
              <w:tab/>
            </w:r>
            <w:r w:rsidRPr="00E948EC">
              <w:rPr>
                <w:rStyle w:val="Hyperlink"/>
                <w:noProof/>
              </w:rPr>
              <w:t>Tilbyder som rådgiver ved utarbeidelse av spesifikasjoner</w:t>
            </w:r>
            <w:r>
              <w:rPr>
                <w:noProof/>
                <w:webHidden/>
              </w:rPr>
              <w:tab/>
            </w:r>
            <w:r>
              <w:rPr>
                <w:noProof/>
                <w:webHidden/>
              </w:rPr>
              <w:fldChar w:fldCharType="begin"/>
            </w:r>
            <w:r>
              <w:rPr>
                <w:noProof/>
                <w:webHidden/>
              </w:rPr>
              <w:instrText xml:space="preserve"> PAGEREF _Toc230862185 \h </w:instrText>
            </w:r>
            <w:r>
              <w:rPr>
                <w:noProof/>
                <w:webHidden/>
              </w:rPr>
              <w:fldChar w:fldCharType="separate"/>
            </w:r>
            <w:r>
              <w:rPr>
                <w:noProof/>
                <w:webHidden/>
              </w:rPr>
              <w:t>10</w:t>
            </w:r>
            <w:r>
              <w:rPr>
                <w:noProof/>
                <w:webHidden/>
              </w:rPr>
              <w:fldChar w:fldCharType="end"/>
            </w:r>
          </w:hyperlink>
        </w:p>
        <w:p w:rsidR="00E1318E" w14:paraId="782419C7"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6" w:history="1">
            <w:r w:rsidRPr="00E948EC">
              <w:rPr>
                <w:rStyle w:val="Hyperlink"/>
                <w:noProof/>
              </w:rPr>
              <w:t>3.5</w:t>
            </w:r>
            <w:r>
              <w:rPr>
                <w:rFonts w:asciiTheme="minorHAnsi" w:eastAsiaTheme="minorEastAsia" w:hAnsiTheme="minorHAnsi" w:cstheme="minorBidi"/>
                <w:noProof/>
                <w:kern w:val="2"/>
                <w:sz w:val="24"/>
                <w14:ligatures w14:val="standardContextual"/>
              </w:rPr>
              <w:tab/>
            </w:r>
            <w:r w:rsidRPr="00E948EC">
              <w:rPr>
                <w:rStyle w:val="Hyperlink"/>
                <w:noProof/>
              </w:rPr>
              <w:t>Nasjonale avvisningsgrunner</w:t>
            </w:r>
            <w:r>
              <w:rPr>
                <w:noProof/>
                <w:webHidden/>
              </w:rPr>
              <w:tab/>
            </w:r>
            <w:r>
              <w:rPr>
                <w:noProof/>
                <w:webHidden/>
              </w:rPr>
              <w:fldChar w:fldCharType="begin"/>
            </w:r>
            <w:r>
              <w:rPr>
                <w:noProof/>
                <w:webHidden/>
              </w:rPr>
              <w:instrText xml:space="preserve"> PAGEREF _Toc230862186 \h </w:instrText>
            </w:r>
            <w:r>
              <w:rPr>
                <w:noProof/>
                <w:webHidden/>
              </w:rPr>
              <w:fldChar w:fldCharType="separate"/>
            </w:r>
            <w:r>
              <w:rPr>
                <w:noProof/>
                <w:webHidden/>
              </w:rPr>
              <w:t>10</w:t>
            </w:r>
            <w:r>
              <w:rPr>
                <w:noProof/>
                <w:webHidden/>
              </w:rPr>
              <w:fldChar w:fldCharType="end"/>
            </w:r>
          </w:hyperlink>
        </w:p>
        <w:p w:rsidR="00E1318E" w14:paraId="1BFDCF5F"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7" w:history="1">
            <w:r w:rsidRPr="00E948EC">
              <w:rPr>
                <w:rStyle w:val="Hyperlink"/>
                <w:noProof/>
              </w:rPr>
              <w:t>3.6</w:t>
            </w:r>
            <w:r>
              <w:rPr>
                <w:rFonts w:asciiTheme="minorHAnsi" w:eastAsiaTheme="minorEastAsia" w:hAnsiTheme="minorHAnsi" w:cstheme="minorBidi"/>
                <w:noProof/>
                <w:kern w:val="2"/>
                <w:sz w:val="24"/>
                <w14:ligatures w14:val="standardContextual"/>
              </w:rPr>
              <w:tab/>
            </w:r>
            <w:r w:rsidRPr="00E948EC">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_Toc230862187 \h </w:instrText>
            </w:r>
            <w:r>
              <w:rPr>
                <w:noProof/>
                <w:webHidden/>
              </w:rPr>
              <w:fldChar w:fldCharType="separate"/>
            </w:r>
            <w:r>
              <w:rPr>
                <w:noProof/>
                <w:webHidden/>
              </w:rPr>
              <w:t>10</w:t>
            </w:r>
            <w:r>
              <w:rPr>
                <w:noProof/>
                <w:webHidden/>
              </w:rPr>
              <w:fldChar w:fldCharType="end"/>
            </w:r>
          </w:hyperlink>
        </w:p>
        <w:p w:rsidR="00E1318E" w14:paraId="73092E86"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2188" w:history="1">
            <w:r w:rsidRPr="00E948EC">
              <w:rPr>
                <w:rStyle w:val="Hyperlink"/>
              </w:rPr>
              <w:t>4</w:t>
            </w:r>
            <w:r>
              <w:rPr>
                <w:rFonts w:asciiTheme="minorHAnsi" w:eastAsiaTheme="minorEastAsia" w:hAnsiTheme="minorHAnsi" w:cstheme="minorBidi"/>
                <w:bCs w:val="0"/>
                <w:kern w:val="2"/>
                <w:sz w:val="24"/>
                <w14:ligatures w14:val="standardContextual"/>
              </w:rPr>
              <w:tab/>
            </w:r>
            <w:r w:rsidRPr="00E948EC">
              <w:rPr>
                <w:rStyle w:val="Hyperlink"/>
              </w:rPr>
              <w:t>Statsbyggs evaluering av tilbudet</w:t>
            </w:r>
            <w:r>
              <w:rPr>
                <w:webHidden/>
              </w:rPr>
              <w:tab/>
            </w:r>
            <w:r>
              <w:rPr>
                <w:webHidden/>
              </w:rPr>
              <w:fldChar w:fldCharType="begin"/>
            </w:r>
            <w:r>
              <w:rPr>
                <w:webHidden/>
              </w:rPr>
              <w:instrText xml:space="preserve"> PAGEREF _Toc230862188 \h </w:instrText>
            </w:r>
            <w:r>
              <w:rPr>
                <w:webHidden/>
              </w:rPr>
              <w:fldChar w:fldCharType="separate"/>
            </w:r>
            <w:r>
              <w:rPr>
                <w:webHidden/>
              </w:rPr>
              <w:t>11</w:t>
            </w:r>
            <w:r>
              <w:rPr>
                <w:webHidden/>
              </w:rPr>
              <w:fldChar w:fldCharType="end"/>
            </w:r>
          </w:hyperlink>
        </w:p>
        <w:p w:rsidR="00E1318E" w14:paraId="424AC1AA"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89" w:history="1">
            <w:r w:rsidRPr="00E948EC">
              <w:rPr>
                <w:rStyle w:val="Hyperlink"/>
                <w:noProof/>
              </w:rPr>
              <w:t>4.1</w:t>
            </w:r>
            <w:r>
              <w:rPr>
                <w:rFonts w:asciiTheme="minorHAnsi" w:eastAsiaTheme="minorEastAsia" w:hAnsiTheme="minorHAnsi" w:cstheme="minorBidi"/>
                <w:noProof/>
                <w:kern w:val="2"/>
                <w:sz w:val="24"/>
                <w14:ligatures w14:val="standardContextual"/>
              </w:rPr>
              <w:tab/>
            </w:r>
            <w:r w:rsidRPr="00E948EC">
              <w:rPr>
                <w:rStyle w:val="Hyperlink"/>
                <w:noProof/>
              </w:rPr>
              <w:t>Kvalifisering - Tildeling</w:t>
            </w:r>
            <w:r>
              <w:rPr>
                <w:noProof/>
                <w:webHidden/>
              </w:rPr>
              <w:tab/>
            </w:r>
            <w:r>
              <w:rPr>
                <w:noProof/>
                <w:webHidden/>
              </w:rPr>
              <w:fldChar w:fldCharType="begin"/>
            </w:r>
            <w:r>
              <w:rPr>
                <w:noProof/>
                <w:webHidden/>
              </w:rPr>
              <w:instrText xml:space="preserve"> PAGEREF _Toc230862189 \h </w:instrText>
            </w:r>
            <w:r>
              <w:rPr>
                <w:noProof/>
                <w:webHidden/>
              </w:rPr>
              <w:fldChar w:fldCharType="separate"/>
            </w:r>
            <w:r>
              <w:rPr>
                <w:noProof/>
                <w:webHidden/>
              </w:rPr>
              <w:t>11</w:t>
            </w:r>
            <w:r>
              <w:rPr>
                <w:noProof/>
                <w:webHidden/>
              </w:rPr>
              <w:fldChar w:fldCharType="end"/>
            </w:r>
          </w:hyperlink>
        </w:p>
        <w:p w:rsidR="00E1318E" w14:paraId="48F481AE"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90" w:history="1">
            <w:r w:rsidRPr="00E948EC">
              <w:rPr>
                <w:rStyle w:val="Hyperlink"/>
                <w:noProof/>
              </w:rPr>
              <w:t>4.2</w:t>
            </w:r>
            <w:r>
              <w:rPr>
                <w:rFonts w:asciiTheme="minorHAnsi" w:eastAsiaTheme="minorEastAsia" w:hAnsiTheme="minorHAnsi" w:cstheme="minorBidi"/>
                <w:noProof/>
                <w:kern w:val="2"/>
                <w:sz w:val="24"/>
                <w14:ligatures w14:val="standardContextual"/>
              </w:rPr>
              <w:tab/>
            </w:r>
            <w:r w:rsidRPr="00E948EC">
              <w:rPr>
                <w:rStyle w:val="Hyperlink"/>
                <w:noProof/>
              </w:rPr>
              <w:t>Kvalifikasjonskrav i denne konkurransen</w:t>
            </w:r>
            <w:r>
              <w:rPr>
                <w:noProof/>
                <w:webHidden/>
              </w:rPr>
              <w:tab/>
            </w:r>
            <w:r>
              <w:rPr>
                <w:noProof/>
                <w:webHidden/>
              </w:rPr>
              <w:fldChar w:fldCharType="begin"/>
            </w:r>
            <w:r>
              <w:rPr>
                <w:noProof/>
                <w:webHidden/>
              </w:rPr>
              <w:instrText xml:space="preserve"> PAGEREF _Toc230862190 \h </w:instrText>
            </w:r>
            <w:r>
              <w:rPr>
                <w:noProof/>
                <w:webHidden/>
              </w:rPr>
              <w:fldChar w:fldCharType="separate"/>
            </w:r>
            <w:r>
              <w:rPr>
                <w:noProof/>
                <w:webHidden/>
              </w:rPr>
              <w:t>11</w:t>
            </w:r>
            <w:r>
              <w:rPr>
                <w:noProof/>
                <w:webHidden/>
              </w:rPr>
              <w:fldChar w:fldCharType="end"/>
            </w:r>
          </w:hyperlink>
        </w:p>
        <w:p w:rsidR="00E1318E" w14:paraId="671FD1C4"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91" w:history="1">
            <w:r w:rsidRPr="00E948EC">
              <w:rPr>
                <w:rStyle w:val="Hyperlink"/>
                <w:noProof/>
              </w:rPr>
              <w:t>4.3</w:t>
            </w:r>
            <w:r>
              <w:rPr>
                <w:rFonts w:asciiTheme="minorHAnsi" w:eastAsiaTheme="minorEastAsia" w:hAnsiTheme="minorHAnsi" w:cstheme="minorBidi"/>
                <w:noProof/>
                <w:kern w:val="2"/>
                <w:sz w:val="24"/>
                <w14:ligatures w14:val="standardContextual"/>
              </w:rPr>
              <w:tab/>
            </w:r>
            <w:r w:rsidRPr="00E948EC">
              <w:rPr>
                <w:rStyle w:val="Hyperlink"/>
                <w:noProof/>
              </w:rPr>
              <w:t>Attest for skatt og merverdiavgift og fullmakt til Statsbygg</w:t>
            </w:r>
            <w:r>
              <w:rPr>
                <w:noProof/>
                <w:webHidden/>
              </w:rPr>
              <w:tab/>
            </w:r>
            <w:r>
              <w:rPr>
                <w:noProof/>
                <w:webHidden/>
              </w:rPr>
              <w:fldChar w:fldCharType="begin"/>
            </w:r>
            <w:r>
              <w:rPr>
                <w:noProof/>
                <w:webHidden/>
              </w:rPr>
              <w:instrText xml:space="preserve"> PAGEREF _Toc230862191 \h </w:instrText>
            </w:r>
            <w:r>
              <w:rPr>
                <w:noProof/>
                <w:webHidden/>
              </w:rPr>
              <w:fldChar w:fldCharType="separate"/>
            </w:r>
            <w:r>
              <w:rPr>
                <w:noProof/>
                <w:webHidden/>
              </w:rPr>
              <w:t>13</w:t>
            </w:r>
            <w:r>
              <w:rPr>
                <w:noProof/>
                <w:webHidden/>
              </w:rPr>
              <w:fldChar w:fldCharType="end"/>
            </w:r>
          </w:hyperlink>
        </w:p>
        <w:p w:rsidR="00E1318E" w14:paraId="4ABF3913" w14:textId="77777777">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862192" w:history="1">
            <w:r w:rsidRPr="00E948EC">
              <w:rPr>
                <w:rStyle w:val="Hyperlink"/>
                <w:rFonts w:eastAsia="Calibri"/>
                <w:noProof/>
              </w:rPr>
              <w:t>4.3.1</w:t>
            </w:r>
            <w:r>
              <w:rPr>
                <w:rFonts w:asciiTheme="minorHAnsi" w:eastAsiaTheme="minorEastAsia" w:hAnsiTheme="minorHAnsi" w:cstheme="minorBidi"/>
                <w:iCs w:val="0"/>
                <w:noProof/>
                <w:kern w:val="2"/>
                <w:sz w:val="24"/>
                <w14:ligatures w14:val="standardContextual"/>
              </w:rPr>
              <w:tab/>
            </w:r>
            <w:r w:rsidRPr="00E948EC">
              <w:rPr>
                <w:rStyle w:val="Hyperlink"/>
                <w:rFonts w:eastAsia="Calibri"/>
                <w:noProof/>
              </w:rPr>
              <w:t>Samarbeid med Skatteetaten – fullmakt til Statsbygg</w:t>
            </w:r>
            <w:r>
              <w:rPr>
                <w:noProof/>
                <w:webHidden/>
              </w:rPr>
              <w:tab/>
            </w:r>
            <w:r>
              <w:rPr>
                <w:noProof/>
                <w:webHidden/>
              </w:rPr>
              <w:fldChar w:fldCharType="begin"/>
            </w:r>
            <w:r>
              <w:rPr>
                <w:noProof/>
                <w:webHidden/>
              </w:rPr>
              <w:instrText xml:space="preserve"> PAGEREF _Toc230862192 \h </w:instrText>
            </w:r>
            <w:r>
              <w:rPr>
                <w:noProof/>
                <w:webHidden/>
              </w:rPr>
              <w:fldChar w:fldCharType="separate"/>
            </w:r>
            <w:r>
              <w:rPr>
                <w:noProof/>
                <w:webHidden/>
              </w:rPr>
              <w:t>13</w:t>
            </w:r>
            <w:r>
              <w:rPr>
                <w:noProof/>
                <w:webHidden/>
              </w:rPr>
              <w:fldChar w:fldCharType="end"/>
            </w:r>
          </w:hyperlink>
        </w:p>
        <w:p w:rsidR="00E1318E" w14:paraId="24FD64D2"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93" w:history="1">
            <w:r w:rsidRPr="00E948EC">
              <w:rPr>
                <w:rStyle w:val="Hyperlink"/>
                <w:noProof/>
              </w:rPr>
              <w:t>4.4</w:t>
            </w:r>
            <w:r>
              <w:rPr>
                <w:rFonts w:asciiTheme="minorHAnsi" w:eastAsiaTheme="minorEastAsia" w:hAnsiTheme="minorHAnsi" w:cstheme="minorBidi"/>
                <w:noProof/>
                <w:kern w:val="2"/>
                <w:sz w:val="24"/>
                <w14:ligatures w14:val="standardContextual"/>
              </w:rPr>
              <w:tab/>
            </w:r>
            <w:r w:rsidRPr="00E948EC">
              <w:rPr>
                <w:rStyle w:val="Hyperlink"/>
                <w:noProof/>
              </w:rPr>
              <w:t>Tildelingskriterier i denne konkurransen</w:t>
            </w:r>
            <w:r>
              <w:rPr>
                <w:noProof/>
                <w:webHidden/>
              </w:rPr>
              <w:tab/>
            </w:r>
            <w:r>
              <w:rPr>
                <w:noProof/>
                <w:webHidden/>
              </w:rPr>
              <w:fldChar w:fldCharType="begin"/>
            </w:r>
            <w:r>
              <w:rPr>
                <w:noProof/>
                <w:webHidden/>
              </w:rPr>
              <w:instrText xml:space="preserve"> PAGEREF _Toc230862193 \h </w:instrText>
            </w:r>
            <w:r>
              <w:rPr>
                <w:noProof/>
                <w:webHidden/>
              </w:rPr>
              <w:fldChar w:fldCharType="separate"/>
            </w:r>
            <w:r>
              <w:rPr>
                <w:noProof/>
                <w:webHidden/>
              </w:rPr>
              <w:t>14</w:t>
            </w:r>
            <w:r>
              <w:rPr>
                <w:noProof/>
                <w:webHidden/>
              </w:rPr>
              <w:fldChar w:fldCharType="end"/>
            </w:r>
          </w:hyperlink>
        </w:p>
        <w:p w:rsidR="00E1318E" w14:paraId="28119ABE"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2194" w:history="1">
            <w:r w:rsidRPr="00E948EC">
              <w:rPr>
                <w:rStyle w:val="Hyperlink"/>
              </w:rPr>
              <w:t>5</w:t>
            </w:r>
            <w:r>
              <w:rPr>
                <w:rFonts w:asciiTheme="minorHAnsi" w:eastAsiaTheme="minorEastAsia" w:hAnsiTheme="minorHAnsi" w:cstheme="minorBidi"/>
                <w:bCs w:val="0"/>
                <w:kern w:val="2"/>
                <w:sz w:val="24"/>
                <w14:ligatures w14:val="standardContextual"/>
              </w:rPr>
              <w:tab/>
            </w:r>
            <w:r w:rsidRPr="00E948EC">
              <w:rPr>
                <w:rStyle w:val="Hyperlink"/>
              </w:rPr>
              <w:t>Avvik fra konkurransegrunnlaget</w:t>
            </w:r>
            <w:r>
              <w:rPr>
                <w:webHidden/>
              </w:rPr>
              <w:tab/>
            </w:r>
            <w:r>
              <w:rPr>
                <w:webHidden/>
              </w:rPr>
              <w:fldChar w:fldCharType="begin"/>
            </w:r>
            <w:r>
              <w:rPr>
                <w:webHidden/>
              </w:rPr>
              <w:instrText xml:space="preserve"> PAGEREF _Toc230862194 \h </w:instrText>
            </w:r>
            <w:r>
              <w:rPr>
                <w:webHidden/>
              </w:rPr>
              <w:fldChar w:fldCharType="separate"/>
            </w:r>
            <w:r>
              <w:rPr>
                <w:webHidden/>
              </w:rPr>
              <w:t>15</w:t>
            </w:r>
            <w:r>
              <w:rPr>
                <w:webHidden/>
              </w:rPr>
              <w:fldChar w:fldCharType="end"/>
            </w:r>
          </w:hyperlink>
        </w:p>
        <w:p w:rsidR="00E1318E" w14:paraId="466A2551"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95" w:history="1">
            <w:r w:rsidRPr="00E948EC">
              <w:rPr>
                <w:rStyle w:val="Hyperlink"/>
                <w:noProof/>
              </w:rPr>
              <w:t>5.1</w:t>
            </w:r>
            <w:r>
              <w:rPr>
                <w:rFonts w:asciiTheme="minorHAnsi" w:eastAsiaTheme="minorEastAsia" w:hAnsiTheme="minorHAnsi" w:cstheme="minorBidi"/>
                <w:noProof/>
                <w:kern w:val="2"/>
                <w:sz w:val="24"/>
                <w14:ligatures w14:val="standardContextual"/>
              </w:rPr>
              <w:tab/>
            </w:r>
            <w:r w:rsidRPr="00E948EC">
              <w:rPr>
                <w:rStyle w:val="Hyperlink"/>
                <w:noProof/>
              </w:rPr>
              <w:t>Generelt om forbehold og avvik</w:t>
            </w:r>
            <w:r>
              <w:rPr>
                <w:noProof/>
                <w:webHidden/>
              </w:rPr>
              <w:tab/>
            </w:r>
            <w:r>
              <w:rPr>
                <w:noProof/>
                <w:webHidden/>
              </w:rPr>
              <w:fldChar w:fldCharType="begin"/>
            </w:r>
            <w:r>
              <w:rPr>
                <w:noProof/>
                <w:webHidden/>
              </w:rPr>
              <w:instrText xml:space="preserve"> PAGEREF _Toc230862195 \h </w:instrText>
            </w:r>
            <w:r>
              <w:rPr>
                <w:noProof/>
                <w:webHidden/>
              </w:rPr>
              <w:fldChar w:fldCharType="separate"/>
            </w:r>
            <w:r>
              <w:rPr>
                <w:noProof/>
                <w:webHidden/>
              </w:rPr>
              <w:t>15</w:t>
            </w:r>
            <w:r>
              <w:rPr>
                <w:noProof/>
                <w:webHidden/>
              </w:rPr>
              <w:fldChar w:fldCharType="end"/>
            </w:r>
          </w:hyperlink>
        </w:p>
        <w:p w:rsidR="00E1318E" w14:paraId="71267A67"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96" w:history="1">
            <w:r w:rsidRPr="00E948EC">
              <w:rPr>
                <w:rStyle w:val="Hyperlink"/>
                <w:noProof/>
              </w:rPr>
              <w:t>5.2</w:t>
            </w:r>
            <w:r>
              <w:rPr>
                <w:rFonts w:asciiTheme="minorHAnsi" w:eastAsiaTheme="minorEastAsia" w:hAnsiTheme="minorHAnsi" w:cstheme="minorBidi"/>
                <w:noProof/>
                <w:kern w:val="2"/>
                <w:sz w:val="24"/>
                <w14:ligatures w14:val="standardContextual"/>
              </w:rPr>
              <w:tab/>
            </w:r>
            <w:r w:rsidRPr="00E948EC">
              <w:rPr>
                <w:rStyle w:val="Hyperlink"/>
                <w:noProof/>
              </w:rPr>
              <w:t>Forbehold om forskudd</w:t>
            </w:r>
            <w:r>
              <w:rPr>
                <w:noProof/>
                <w:webHidden/>
              </w:rPr>
              <w:tab/>
            </w:r>
            <w:r>
              <w:rPr>
                <w:noProof/>
                <w:webHidden/>
              </w:rPr>
              <w:fldChar w:fldCharType="begin"/>
            </w:r>
            <w:r>
              <w:rPr>
                <w:noProof/>
                <w:webHidden/>
              </w:rPr>
              <w:instrText xml:space="preserve"> PAGEREF _Toc230862196 \h </w:instrText>
            </w:r>
            <w:r>
              <w:rPr>
                <w:noProof/>
                <w:webHidden/>
              </w:rPr>
              <w:fldChar w:fldCharType="separate"/>
            </w:r>
            <w:r>
              <w:rPr>
                <w:noProof/>
                <w:webHidden/>
              </w:rPr>
              <w:t>15</w:t>
            </w:r>
            <w:r>
              <w:rPr>
                <w:noProof/>
                <w:webHidden/>
              </w:rPr>
              <w:fldChar w:fldCharType="end"/>
            </w:r>
          </w:hyperlink>
        </w:p>
        <w:p w:rsidR="00E1318E" w14:paraId="6C32A36C"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97" w:history="1">
            <w:r w:rsidRPr="00E948EC">
              <w:rPr>
                <w:rStyle w:val="Hyperlink"/>
                <w:noProof/>
              </w:rPr>
              <w:t>5.3</w:t>
            </w:r>
            <w:r>
              <w:rPr>
                <w:rFonts w:asciiTheme="minorHAnsi" w:eastAsiaTheme="minorEastAsia" w:hAnsiTheme="minorHAnsi" w:cstheme="minorBidi"/>
                <w:noProof/>
                <w:kern w:val="2"/>
                <w:sz w:val="24"/>
                <w14:ligatures w14:val="standardContextual"/>
              </w:rPr>
              <w:tab/>
            </w:r>
            <w:r w:rsidRPr="00E948EC">
              <w:rPr>
                <w:rStyle w:val="Hyperlink"/>
                <w:noProof/>
              </w:rPr>
              <w:t>Alternative tilbud</w:t>
            </w:r>
            <w:r>
              <w:rPr>
                <w:noProof/>
                <w:webHidden/>
              </w:rPr>
              <w:tab/>
            </w:r>
            <w:r>
              <w:rPr>
                <w:noProof/>
                <w:webHidden/>
              </w:rPr>
              <w:fldChar w:fldCharType="begin"/>
            </w:r>
            <w:r>
              <w:rPr>
                <w:noProof/>
                <w:webHidden/>
              </w:rPr>
              <w:instrText xml:space="preserve"> PAGEREF _Toc230862197 \h </w:instrText>
            </w:r>
            <w:r>
              <w:rPr>
                <w:noProof/>
                <w:webHidden/>
              </w:rPr>
              <w:fldChar w:fldCharType="separate"/>
            </w:r>
            <w:r>
              <w:rPr>
                <w:noProof/>
                <w:webHidden/>
              </w:rPr>
              <w:t>15</w:t>
            </w:r>
            <w:r>
              <w:rPr>
                <w:noProof/>
                <w:webHidden/>
              </w:rPr>
              <w:fldChar w:fldCharType="end"/>
            </w:r>
          </w:hyperlink>
        </w:p>
        <w:p w:rsidR="00E1318E" w14:paraId="6DB4568D"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198" w:history="1">
            <w:r w:rsidRPr="00E948EC">
              <w:rPr>
                <w:rStyle w:val="Hyperlink"/>
                <w:noProof/>
              </w:rPr>
              <w:t>5.4</w:t>
            </w:r>
            <w:r>
              <w:rPr>
                <w:rFonts w:asciiTheme="minorHAnsi" w:eastAsiaTheme="minorEastAsia" w:hAnsiTheme="minorHAnsi" w:cstheme="minorBidi"/>
                <w:noProof/>
                <w:kern w:val="2"/>
                <w:sz w:val="24"/>
                <w14:ligatures w14:val="standardContextual"/>
              </w:rPr>
              <w:tab/>
            </w:r>
            <w:r w:rsidRPr="00E948EC">
              <w:rPr>
                <w:rStyle w:val="Hyperlink"/>
                <w:noProof/>
              </w:rPr>
              <w:t>Tilbud på deler av oppdraget</w:t>
            </w:r>
            <w:r>
              <w:rPr>
                <w:noProof/>
                <w:webHidden/>
              </w:rPr>
              <w:tab/>
            </w:r>
            <w:r>
              <w:rPr>
                <w:noProof/>
                <w:webHidden/>
              </w:rPr>
              <w:fldChar w:fldCharType="begin"/>
            </w:r>
            <w:r>
              <w:rPr>
                <w:noProof/>
                <w:webHidden/>
              </w:rPr>
              <w:instrText xml:space="preserve"> PAGEREF _Toc230862198 \h </w:instrText>
            </w:r>
            <w:r>
              <w:rPr>
                <w:noProof/>
                <w:webHidden/>
              </w:rPr>
              <w:fldChar w:fldCharType="separate"/>
            </w:r>
            <w:r>
              <w:rPr>
                <w:noProof/>
                <w:webHidden/>
              </w:rPr>
              <w:t>16</w:t>
            </w:r>
            <w:r>
              <w:rPr>
                <w:noProof/>
                <w:webHidden/>
              </w:rPr>
              <w:fldChar w:fldCharType="end"/>
            </w:r>
          </w:hyperlink>
        </w:p>
        <w:p w:rsidR="00E1318E" w14:paraId="3A6943DA"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2199" w:history="1">
            <w:r w:rsidRPr="00E948EC">
              <w:rPr>
                <w:rStyle w:val="Hyperlink"/>
              </w:rPr>
              <w:t>6</w:t>
            </w:r>
            <w:r>
              <w:rPr>
                <w:rFonts w:asciiTheme="minorHAnsi" w:eastAsiaTheme="minorEastAsia" w:hAnsiTheme="minorHAnsi" w:cstheme="minorBidi"/>
                <w:bCs w:val="0"/>
                <w:kern w:val="2"/>
                <w:sz w:val="24"/>
                <w14:ligatures w14:val="standardContextual"/>
              </w:rPr>
              <w:tab/>
            </w:r>
            <w:r w:rsidRPr="00E948EC">
              <w:rPr>
                <w:rStyle w:val="Hyperlink"/>
              </w:rPr>
              <w:t>Krav til tilbudet</w:t>
            </w:r>
            <w:r>
              <w:rPr>
                <w:webHidden/>
              </w:rPr>
              <w:tab/>
            </w:r>
            <w:r>
              <w:rPr>
                <w:webHidden/>
              </w:rPr>
              <w:fldChar w:fldCharType="begin"/>
            </w:r>
            <w:r>
              <w:rPr>
                <w:webHidden/>
              </w:rPr>
              <w:instrText xml:space="preserve"> PAGEREF _Toc230862199 \h </w:instrText>
            </w:r>
            <w:r>
              <w:rPr>
                <w:webHidden/>
              </w:rPr>
              <w:fldChar w:fldCharType="separate"/>
            </w:r>
            <w:r>
              <w:rPr>
                <w:webHidden/>
              </w:rPr>
              <w:t>16</w:t>
            </w:r>
            <w:r>
              <w:rPr>
                <w:webHidden/>
              </w:rPr>
              <w:fldChar w:fldCharType="end"/>
            </w:r>
          </w:hyperlink>
        </w:p>
        <w:p w:rsidR="00E1318E" w14:paraId="735CD9EF"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200" w:history="1">
            <w:r w:rsidRPr="00E948EC">
              <w:rPr>
                <w:rStyle w:val="Hyperlink"/>
                <w:noProof/>
              </w:rPr>
              <w:t>6.1</w:t>
            </w:r>
            <w:r>
              <w:rPr>
                <w:rFonts w:asciiTheme="minorHAnsi" w:eastAsiaTheme="minorEastAsia" w:hAnsiTheme="minorHAnsi" w:cstheme="minorBidi"/>
                <w:noProof/>
                <w:kern w:val="2"/>
                <w:sz w:val="24"/>
                <w14:ligatures w14:val="standardContextual"/>
              </w:rPr>
              <w:tab/>
            </w:r>
            <w:r w:rsidRPr="00E948EC">
              <w:rPr>
                <w:rStyle w:val="Hyperlink"/>
                <w:noProof/>
              </w:rPr>
              <w:t>Elektronisk tilbudsavgivelse</w:t>
            </w:r>
            <w:r>
              <w:rPr>
                <w:noProof/>
                <w:webHidden/>
              </w:rPr>
              <w:tab/>
            </w:r>
            <w:r>
              <w:rPr>
                <w:noProof/>
                <w:webHidden/>
              </w:rPr>
              <w:fldChar w:fldCharType="begin"/>
            </w:r>
            <w:r>
              <w:rPr>
                <w:noProof/>
                <w:webHidden/>
              </w:rPr>
              <w:instrText xml:space="preserve"> PAGEREF _Toc230862200 \h </w:instrText>
            </w:r>
            <w:r>
              <w:rPr>
                <w:noProof/>
                <w:webHidden/>
              </w:rPr>
              <w:fldChar w:fldCharType="separate"/>
            </w:r>
            <w:r>
              <w:rPr>
                <w:noProof/>
                <w:webHidden/>
              </w:rPr>
              <w:t>16</w:t>
            </w:r>
            <w:r>
              <w:rPr>
                <w:noProof/>
                <w:webHidden/>
              </w:rPr>
              <w:fldChar w:fldCharType="end"/>
            </w:r>
          </w:hyperlink>
        </w:p>
        <w:p w:rsidR="00E1318E" w14:paraId="4C219A90"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201" w:history="1">
            <w:r w:rsidRPr="00E948EC">
              <w:rPr>
                <w:rStyle w:val="Hyperlink"/>
                <w:noProof/>
              </w:rPr>
              <w:t>6.2</w:t>
            </w:r>
            <w:r>
              <w:rPr>
                <w:rFonts w:asciiTheme="minorHAnsi" w:eastAsiaTheme="minorEastAsia" w:hAnsiTheme="minorHAnsi" w:cstheme="minorBidi"/>
                <w:noProof/>
                <w:kern w:val="2"/>
                <w:sz w:val="24"/>
                <w14:ligatures w14:val="standardContextual"/>
              </w:rPr>
              <w:tab/>
            </w:r>
            <w:r w:rsidRPr="00E948EC">
              <w:rPr>
                <w:rStyle w:val="Hyperlink"/>
                <w:noProof/>
              </w:rPr>
              <w:t>Vedståelsesfrist</w:t>
            </w:r>
            <w:r>
              <w:rPr>
                <w:noProof/>
                <w:webHidden/>
              </w:rPr>
              <w:tab/>
            </w:r>
            <w:r>
              <w:rPr>
                <w:noProof/>
                <w:webHidden/>
              </w:rPr>
              <w:fldChar w:fldCharType="begin"/>
            </w:r>
            <w:r>
              <w:rPr>
                <w:noProof/>
                <w:webHidden/>
              </w:rPr>
              <w:instrText xml:space="preserve"> PAGEREF _Toc230862201 \h </w:instrText>
            </w:r>
            <w:r>
              <w:rPr>
                <w:noProof/>
                <w:webHidden/>
              </w:rPr>
              <w:fldChar w:fldCharType="separate"/>
            </w:r>
            <w:r>
              <w:rPr>
                <w:noProof/>
                <w:webHidden/>
              </w:rPr>
              <w:t>16</w:t>
            </w:r>
            <w:r>
              <w:rPr>
                <w:noProof/>
                <w:webHidden/>
              </w:rPr>
              <w:fldChar w:fldCharType="end"/>
            </w:r>
          </w:hyperlink>
        </w:p>
        <w:p w:rsidR="00E1318E" w14:paraId="40336027"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202" w:history="1">
            <w:r w:rsidRPr="00E948EC">
              <w:rPr>
                <w:rStyle w:val="Hyperlink"/>
                <w:noProof/>
              </w:rPr>
              <w:t>6.3</w:t>
            </w:r>
            <w:r>
              <w:rPr>
                <w:rFonts w:asciiTheme="minorHAnsi" w:eastAsiaTheme="minorEastAsia" w:hAnsiTheme="minorHAnsi" w:cstheme="minorBidi"/>
                <w:noProof/>
                <w:kern w:val="2"/>
                <w:sz w:val="24"/>
                <w14:ligatures w14:val="standardContextual"/>
              </w:rPr>
              <w:tab/>
            </w:r>
            <w:r w:rsidRPr="00E948EC">
              <w:rPr>
                <w:rStyle w:val="Hyperlink"/>
                <w:noProof/>
              </w:rPr>
              <w:t>Tilbudets språk</w:t>
            </w:r>
            <w:r>
              <w:rPr>
                <w:noProof/>
                <w:webHidden/>
              </w:rPr>
              <w:tab/>
            </w:r>
            <w:r>
              <w:rPr>
                <w:noProof/>
                <w:webHidden/>
              </w:rPr>
              <w:fldChar w:fldCharType="begin"/>
            </w:r>
            <w:r>
              <w:rPr>
                <w:noProof/>
                <w:webHidden/>
              </w:rPr>
              <w:instrText xml:space="preserve"> PAGEREF _Toc230862202 \h </w:instrText>
            </w:r>
            <w:r>
              <w:rPr>
                <w:noProof/>
                <w:webHidden/>
              </w:rPr>
              <w:fldChar w:fldCharType="separate"/>
            </w:r>
            <w:r>
              <w:rPr>
                <w:noProof/>
                <w:webHidden/>
              </w:rPr>
              <w:t>16</w:t>
            </w:r>
            <w:r>
              <w:rPr>
                <w:noProof/>
                <w:webHidden/>
              </w:rPr>
              <w:fldChar w:fldCharType="end"/>
            </w:r>
          </w:hyperlink>
        </w:p>
        <w:p w:rsidR="00E1318E" w14:paraId="0DFC89D8"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203" w:history="1">
            <w:r w:rsidRPr="00E948EC">
              <w:rPr>
                <w:rStyle w:val="Hyperlink"/>
                <w:noProof/>
              </w:rPr>
              <w:t>6.4</w:t>
            </w:r>
            <w:r>
              <w:rPr>
                <w:rFonts w:asciiTheme="minorHAnsi" w:eastAsiaTheme="minorEastAsia" w:hAnsiTheme="minorHAnsi" w:cstheme="minorBidi"/>
                <w:noProof/>
                <w:kern w:val="2"/>
                <w:sz w:val="24"/>
                <w14:ligatures w14:val="standardContextual"/>
              </w:rPr>
              <w:tab/>
            </w:r>
            <w:r w:rsidRPr="00E948EC">
              <w:rPr>
                <w:rStyle w:val="Hyperlink"/>
                <w:noProof/>
              </w:rPr>
              <w:t>Hva skal leveres – hvilken filstruktur skal benyttes?</w:t>
            </w:r>
            <w:r>
              <w:rPr>
                <w:noProof/>
                <w:webHidden/>
              </w:rPr>
              <w:tab/>
            </w:r>
            <w:r>
              <w:rPr>
                <w:noProof/>
                <w:webHidden/>
              </w:rPr>
              <w:fldChar w:fldCharType="begin"/>
            </w:r>
            <w:r>
              <w:rPr>
                <w:noProof/>
                <w:webHidden/>
              </w:rPr>
              <w:instrText xml:space="preserve"> PAGEREF _Toc230862203 \h </w:instrText>
            </w:r>
            <w:r>
              <w:rPr>
                <w:noProof/>
                <w:webHidden/>
              </w:rPr>
              <w:fldChar w:fldCharType="separate"/>
            </w:r>
            <w:r>
              <w:rPr>
                <w:noProof/>
                <w:webHidden/>
              </w:rPr>
              <w:t>16</w:t>
            </w:r>
            <w:r>
              <w:rPr>
                <w:noProof/>
                <w:webHidden/>
              </w:rPr>
              <w:fldChar w:fldCharType="end"/>
            </w:r>
          </w:hyperlink>
        </w:p>
        <w:p w:rsidR="00E1318E" w14:paraId="2C40D67F"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204" w:history="1">
            <w:r w:rsidRPr="00E948EC">
              <w:rPr>
                <w:rStyle w:val="Hyperlink"/>
                <w:noProof/>
              </w:rPr>
              <w:t>6.5</w:t>
            </w:r>
            <w:r>
              <w:rPr>
                <w:rFonts w:asciiTheme="minorHAnsi" w:eastAsiaTheme="minorEastAsia" w:hAnsiTheme="minorHAnsi" w:cstheme="minorBidi"/>
                <w:noProof/>
                <w:kern w:val="2"/>
                <w:sz w:val="24"/>
                <w14:ligatures w14:val="standardContextual"/>
              </w:rPr>
              <w:tab/>
            </w:r>
            <w:r w:rsidRPr="00E948EC">
              <w:rPr>
                <w:rStyle w:val="Hyperlink"/>
                <w:noProof/>
              </w:rPr>
              <w:t>Innleveringssted og tilbudsfrist</w:t>
            </w:r>
            <w:r>
              <w:rPr>
                <w:noProof/>
                <w:webHidden/>
              </w:rPr>
              <w:tab/>
            </w:r>
            <w:r>
              <w:rPr>
                <w:noProof/>
                <w:webHidden/>
              </w:rPr>
              <w:fldChar w:fldCharType="begin"/>
            </w:r>
            <w:r>
              <w:rPr>
                <w:noProof/>
                <w:webHidden/>
              </w:rPr>
              <w:instrText xml:space="preserve"> PAGEREF _Toc230862204 \h </w:instrText>
            </w:r>
            <w:r>
              <w:rPr>
                <w:noProof/>
                <w:webHidden/>
              </w:rPr>
              <w:fldChar w:fldCharType="separate"/>
            </w:r>
            <w:r>
              <w:rPr>
                <w:noProof/>
                <w:webHidden/>
              </w:rPr>
              <w:t>17</w:t>
            </w:r>
            <w:r>
              <w:rPr>
                <w:noProof/>
                <w:webHidden/>
              </w:rPr>
              <w:fldChar w:fldCharType="end"/>
            </w:r>
          </w:hyperlink>
        </w:p>
        <w:p w:rsidR="00E1318E" w14:paraId="4E71945C" w14:textId="777777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0862205" w:history="1">
            <w:r w:rsidRPr="00E948EC">
              <w:rPr>
                <w:rStyle w:val="Hyperlink"/>
                <w:noProof/>
              </w:rPr>
              <w:t>6.6</w:t>
            </w:r>
            <w:r>
              <w:rPr>
                <w:rFonts w:asciiTheme="minorHAnsi" w:eastAsiaTheme="minorEastAsia" w:hAnsiTheme="minorHAnsi" w:cstheme="minorBidi"/>
                <w:noProof/>
                <w:kern w:val="2"/>
                <w:sz w:val="24"/>
                <w14:ligatures w14:val="standardContextual"/>
              </w:rPr>
              <w:tab/>
            </w:r>
            <w:r w:rsidRPr="00E948EC">
              <w:rPr>
                <w:rStyle w:val="Hyperlink"/>
                <w:noProof/>
              </w:rPr>
              <w:t>Om Mercellportalen</w:t>
            </w:r>
            <w:r>
              <w:rPr>
                <w:noProof/>
                <w:webHidden/>
              </w:rPr>
              <w:tab/>
            </w:r>
            <w:r>
              <w:rPr>
                <w:noProof/>
                <w:webHidden/>
              </w:rPr>
              <w:fldChar w:fldCharType="begin"/>
            </w:r>
            <w:r>
              <w:rPr>
                <w:noProof/>
                <w:webHidden/>
              </w:rPr>
              <w:instrText xml:space="preserve"> PAGEREF _Toc230862205 \h </w:instrText>
            </w:r>
            <w:r>
              <w:rPr>
                <w:noProof/>
                <w:webHidden/>
              </w:rPr>
              <w:fldChar w:fldCharType="separate"/>
            </w:r>
            <w:r>
              <w:rPr>
                <w:noProof/>
                <w:webHidden/>
              </w:rPr>
              <w:t>17</w:t>
            </w:r>
            <w:r>
              <w:rPr>
                <w:noProof/>
                <w:webHidden/>
              </w:rPr>
              <w:fldChar w:fldCharType="end"/>
            </w:r>
          </w:hyperlink>
        </w:p>
        <w:p w:rsidR="00E1318E" w14:paraId="76557F89"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2206" w:history="1">
            <w:r w:rsidRPr="00E948EC">
              <w:rPr>
                <w:rStyle w:val="Hyperlink"/>
              </w:rPr>
              <w:t>7</w:t>
            </w:r>
            <w:r>
              <w:rPr>
                <w:rFonts w:asciiTheme="minorHAnsi" w:eastAsiaTheme="minorEastAsia" w:hAnsiTheme="minorHAnsi" w:cstheme="minorBidi"/>
                <w:bCs w:val="0"/>
                <w:kern w:val="2"/>
                <w:sz w:val="24"/>
                <w14:ligatures w14:val="standardContextual"/>
              </w:rPr>
              <w:tab/>
            </w:r>
            <w:r w:rsidRPr="00E948EC">
              <w:rPr>
                <w:rStyle w:val="Hyperlink"/>
              </w:rPr>
              <w:t>Oppdragsgivers underskrift</w:t>
            </w:r>
            <w:r>
              <w:rPr>
                <w:webHidden/>
              </w:rPr>
              <w:tab/>
            </w:r>
            <w:r>
              <w:rPr>
                <w:webHidden/>
              </w:rPr>
              <w:fldChar w:fldCharType="begin"/>
            </w:r>
            <w:r>
              <w:rPr>
                <w:webHidden/>
              </w:rPr>
              <w:instrText xml:space="preserve"> PAGEREF _Toc230862206 \h </w:instrText>
            </w:r>
            <w:r>
              <w:rPr>
                <w:webHidden/>
              </w:rPr>
              <w:fldChar w:fldCharType="separate"/>
            </w:r>
            <w:r>
              <w:rPr>
                <w:webHidden/>
              </w:rPr>
              <w:t>18</w:t>
            </w:r>
            <w:r>
              <w:rPr>
                <w:webHidden/>
              </w:rPr>
              <w:fldChar w:fldCharType="end"/>
            </w:r>
          </w:hyperlink>
        </w:p>
        <w:p w:rsidR="00E1318E" w14:paraId="490A9D1C" w14:textId="7777777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862207" w:history="1">
            <w:r w:rsidRPr="00E948EC">
              <w:rPr>
                <w:rStyle w:val="Hyperlink"/>
              </w:rPr>
              <w:t>8</w:t>
            </w:r>
            <w:r>
              <w:rPr>
                <w:rFonts w:asciiTheme="minorHAnsi" w:eastAsiaTheme="minorEastAsia" w:hAnsiTheme="minorHAnsi" w:cstheme="minorBidi"/>
                <w:bCs w:val="0"/>
                <w:kern w:val="2"/>
                <w:sz w:val="24"/>
                <w14:ligatures w14:val="standardContextual"/>
              </w:rPr>
              <w:tab/>
            </w:r>
            <w:r w:rsidRPr="00E948EC">
              <w:rPr>
                <w:rStyle w:val="Hyperlink"/>
              </w:rPr>
              <w:t>Vedlegg</w:t>
            </w:r>
            <w:r>
              <w:rPr>
                <w:webHidden/>
              </w:rPr>
              <w:tab/>
            </w:r>
            <w:r>
              <w:rPr>
                <w:webHidden/>
              </w:rPr>
              <w:fldChar w:fldCharType="begin"/>
            </w:r>
            <w:r>
              <w:rPr>
                <w:webHidden/>
              </w:rPr>
              <w:instrText xml:space="preserve"> PAGEREF _Toc230862207 \h </w:instrText>
            </w:r>
            <w:r>
              <w:rPr>
                <w:webHidden/>
              </w:rPr>
              <w:fldChar w:fldCharType="separate"/>
            </w:r>
            <w:r>
              <w:rPr>
                <w:webHidden/>
              </w:rPr>
              <w:t>18</w:t>
            </w:r>
            <w:r>
              <w:rPr>
                <w:webHidden/>
              </w:rPr>
              <w:fldChar w:fldCharType="end"/>
            </w:r>
          </w:hyperlink>
        </w:p>
        <w:p w:rsidR="00480975" w:rsidP="00480975" w14:paraId="373A1C34" w14:textId="77777777">
          <w:r>
            <w:rPr>
              <w:rFonts w:ascii="Times New Roman" w:eastAsia="Times New Roman" w:hAnsi="Times New Roman" w:cs="Times New Roman"/>
              <w:bCs/>
              <w:noProof/>
              <w:sz w:val="24"/>
              <w:szCs w:val="24"/>
              <w:lang w:eastAsia="nb-NO"/>
            </w:rPr>
            <w:fldChar w:fldCharType="end"/>
          </w:r>
        </w:p>
      </w:sdtContent>
    </w:sdt>
    <w:p w:rsidR="00480975" w:rsidP="00480975" w14:paraId="4B58D959" w14:textId="77777777">
      <w:pPr>
        <w:spacing w:after="160" w:line="256" w:lineRule="auto"/>
        <w:rPr>
          <w:rFonts w:ascii="Arial" w:eastAsia="Times New Roman" w:hAnsi="Arial" w:cs="Arial"/>
          <w:b/>
          <w:sz w:val="24"/>
          <w:szCs w:val="20"/>
          <w:lang w:eastAsia="nb-NO"/>
        </w:rPr>
      </w:pPr>
      <w:r>
        <w:br w:type="page"/>
      </w:r>
    </w:p>
    <w:p w:rsidR="00480975" w:rsidP="005D7C82" w14:paraId="2A96F8BC" w14:textId="77777777">
      <w:pPr>
        <w:pStyle w:val="Heading1"/>
        <w:numPr>
          <w:ilvl w:val="0"/>
          <w:numId w:val="5"/>
        </w:numPr>
      </w:pPr>
      <w:bookmarkStart w:id="0" w:name="_Toc370296103"/>
      <w:bookmarkStart w:id="1" w:name="_Toc230862166"/>
      <w:r>
        <w:rPr>
          <w:rStyle w:val="Overskrift1Tegn"/>
          <w:b/>
        </w:rPr>
        <w:t>Generelt om oppdraget</w:t>
      </w:r>
      <w:bookmarkEnd w:id="0"/>
      <w:bookmarkEnd w:id="1"/>
    </w:p>
    <w:p w:rsidR="00480975" w:rsidP="005D7C82" w14:paraId="7CD1101F" w14:textId="77777777">
      <w:pPr>
        <w:pStyle w:val="Heading2"/>
        <w:numPr>
          <w:ilvl w:val="1"/>
          <w:numId w:val="5"/>
        </w:numPr>
        <w:ind w:left="426" w:hanging="426"/>
      </w:pPr>
      <w:bookmarkStart w:id="2" w:name="_Toc370296104"/>
      <w:bookmarkStart w:id="3" w:name="_Toc230862167"/>
      <w:r>
        <w:t>Invitasjon og orientering</w:t>
      </w:r>
      <w:bookmarkEnd w:id="2"/>
      <w:bookmarkEnd w:id="3"/>
    </w:p>
    <w:p w:rsidR="00480975" w:rsidP="00480975" w14:paraId="7B646E91" w14:textId="77777777"/>
    <w:p w:rsidR="00480975" w:rsidP="00480975" w14:paraId="56F2B3E0" w14:textId="77777777">
      <w:r>
        <w:t>Statsbygg ber i forbindelse med prosjekt:</w:t>
      </w:r>
    </w:p>
    <w:p w:rsidR="00480975" w:rsidP="00480975" w14:paraId="37EB7450" w14:textId="77777777"/>
    <w:p w:rsidR="00480975" w:rsidP="00480975" w14:paraId="5ED9F608" w14:textId="77777777">
      <w:r>
        <w:t xml:space="preserve">nr.: </w:t>
      </w:r>
      <w:r w:rsidR="00FA6CB7">
        <w:t>1224201</w:t>
      </w:r>
    </w:p>
    <w:p w:rsidR="00480975" w:rsidP="00480975" w14:paraId="6AC069FE" w14:textId="77777777"/>
    <w:p w:rsidR="00FA6CB7" w:rsidRPr="00FA6CB7" w:rsidP="00FA6CB7" w14:paraId="72AF3459" w14:textId="77777777">
      <w:r>
        <w:t>navn:</w:t>
      </w:r>
      <w:r w:rsidRPr="00FA6CB7">
        <w:rPr>
          <w:rFonts w:ascii="Consolas" w:hAnsi="Consolas" w:cs="Consolas"/>
          <w:color w:val="000000"/>
          <w:sz w:val="22"/>
        </w:rPr>
        <w:t xml:space="preserve"> </w:t>
      </w:r>
      <w:r w:rsidRPr="00FA6CB7">
        <w:t>Tolletaten, kontrollstasjon Neiden</w:t>
      </w:r>
    </w:p>
    <w:p w:rsidR="00480975" w:rsidP="00480975" w14:paraId="46783CEF" w14:textId="77777777"/>
    <w:p w:rsidR="00480975" w:rsidP="00492B7A" w14:paraId="0DC66762" w14:textId="77777777">
      <w:pPr>
        <w:rPr>
          <w:bCs/>
          <w:color w:val="FF0000"/>
          <w:szCs w:val="13"/>
        </w:rPr>
      </w:pPr>
      <w:r>
        <w:t>om tilbud på</w:t>
      </w:r>
      <w:r w:rsidR="00492B7A">
        <w:t xml:space="preserve"> </w:t>
      </w:r>
      <w:r w:rsidRPr="00492B7A" w:rsidR="00492B7A">
        <w:t>K201 Totalentreprise</w:t>
      </w:r>
      <w:r>
        <w:t xml:space="preserve"> </w:t>
      </w:r>
    </w:p>
    <w:p w:rsidR="00492B7A" w:rsidP="00492B7A" w14:paraId="0F78C3D1" w14:textId="77777777"/>
    <w:p w:rsidR="00535D1B" w:rsidRPr="00535D1B" w:rsidP="00535D1B" w14:paraId="26FCD8A8" w14:textId="77777777">
      <w:r w:rsidRPr="00535D1B">
        <w:t>Forespørselen gjelder totalentreprise for ny kontrollstasjon med tilhørende kontrollhall, verksted, tekniske installasjoner og utomhusanlegg ved norsk-finsk grense i Neiden, Sør-Varanger kommune. Bygget omfatter totalt ca. 965 m² BTA og skal etableres langs rv. 92, ca. 4 km øst for eksisterende tollstasjon.</w:t>
      </w:r>
    </w:p>
    <w:p w:rsidR="00535D1B" w:rsidRPr="00535D1B" w:rsidP="00535D1B" w14:paraId="4D10738E" w14:textId="77777777"/>
    <w:p w:rsidR="00535D1B" w:rsidRPr="00535D1B" w:rsidP="00535D1B" w14:paraId="0B2DF637" w14:textId="77777777">
      <w:r w:rsidRPr="00535D1B">
        <w:t>Oppdragsgiver er Tolletaten v/ Finansdepartementet, representert ved Statsbygg. Prosjektet inngår i Tolletatens arbeid med standardisering, modernisering og videreutvikling av kontrollstasjoner i regionen. Pilotprosjektet i Polmak ble ferdigstilt i 2025, og prosjektet i Neiden bygger videre på erfaringer og løsninger utviklet der.</w:t>
      </w:r>
    </w:p>
    <w:p w:rsidR="00535D1B" w:rsidRPr="00535D1B" w:rsidP="00535D1B" w14:paraId="7D4B5778" w14:textId="77777777"/>
    <w:p w:rsidR="00933DBE" w:rsidP="00535D1B" w14:paraId="4E679F56" w14:textId="77777777">
      <w:r w:rsidRPr="00933DBE">
        <w:t>Det legges opp til at prosjektet skal gjennomføres som et prosjekt innenfor husleieordningen i staten. </w:t>
      </w:r>
    </w:p>
    <w:p w:rsidR="00933DBE" w:rsidP="00480975" w14:paraId="7858931C" w14:textId="77777777"/>
    <w:p w:rsidR="00480975" w:rsidP="00480975" w14:paraId="79109673" w14:textId="77777777">
      <w:r w:rsidRPr="00B0333C">
        <w:t>Konkurransegrunnlaget består av 3 deler:  </w:t>
      </w:r>
    </w:p>
    <w:p w:rsidR="00122DE5" w:rsidP="00122DE5" w14:paraId="0C68AE98" w14:textId="77777777">
      <w:pPr>
        <w:rPr>
          <w:b/>
          <w:bCs/>
          <w:i/>
          <w:color w:val="FF0000"/>
        </w:rPr>
      </w:pPr>
    </w:p>
    <w:p w:rsidR="00C64398" w:rsidRPr="00C64398" w:rsidP="00122DE5" w14:paraId="26FEB797" w14:textId="77777777">
      <w:pPr>
        <w:rPr>
          <w:b/>
          <w:bCs/>
          <w:iCs/>
          <w:color w:val="FF0000"/>
        </w:rPr>
      </w:pPr>
      <w:r w:rsidRPr="00C64398">
        <w:rPr>
          <w:b/>
          <w:bCs/>
          <w:iCs/>
        </w:rPr>
        <w:t>Alminnelig del (del 01):</w:t>
      </w:r>
    </w:p>
    <w:p w:rsidR="00122DE5" w:rsidRPr="00C64398" w:rsidP="005D7C82" w14:paraId="14D5E271" w14:textId="77777777">
      <w:pPr>
        <w:numPr>
          <w:ilvl w:val="0"/>
          <w:numId w:val="12"/>
        </w:numPr>
        <w:rPr>
          <w:iCs/>
        </w:rPr>
      </w:pPr>
      <w:r>
        <w:rPr>
          <w:iCs/>
        </w:rPr>
        <w:t>01.</w:t>
      </w:r>
      <w:r w:rsidRPr="00C64398">
        <w:rPr>
          <w:iCs/>
        </w:rPr>
        <w:t>1 Denne tilbudsinvitasjon</w:t>
      </w:r>
    </w:p>
    <w:p w:rsidR="00122DE5" w:rsidP="00B765B1" w14:paraId="6C5CC092" w14:textId="77777777">
      <w:pPr>
        <w:numPr>
          <w:ilvl w:val="0"/>
          <w:numId w:val="13"/>
        </w:numPr>
        <w:rPr>
          <w:iCs/>
        </w:rPr>
      </w:pPr>
      <w:r w:rsidRPr="00C64398">
        <w:rPr>
          <w:iCs/>
        </w:rPr>
        <w:t>01.</w:t>
      </w:r>
      <w:r w:rsidRPr="00C64398" w:rsidR="004500C5">
        <w:rPr>
          <w:iCs/>
        </w:rPr>
        <w:t>2</w:t>
      </w:r>
      <w:r w:rsidRPr="00C64398">
        <w:rPr>
          <w:iCs/>
        </w:rPr>
        <w:t xml:space="preserve"> Tilbudsskjema for totalentreprise  </w:t>
      </w:r>
    </w:p>
    <w:p w:rsidR="0028190C" w:rsidRPr="00C64398" w:rsidP="00FE56ED" w14:paraId="3D5491BB" w14:textId="77777777">
      <w:pPr>
        <w:pStyle w:val="ListParagraph"/>
        <w:numPr>
          <w:ilvl w:val="0"/>
          <w:numId w:val="13"/>
        </w:numPr>
        <w:rPr>
          <w:iCs/>
          <w:szCs w:val="21"/>
        </w:rPr>
      </w:pPr>
      <w:r w:rsidRPr="00C64398">
        <w:rPr>
          <w:iCs/>
          <w:szCs w:val="21"/>
        </w:rPr>
        <w:t>01.</w:t>
      </w:r>
      <w:r w:rsidRPr="00C64398" w:rsidR="004500C5">
        <w:rPr>
          <w:iCs/>
          <w:szCs w:val="21"/>
        </w:rPr>
        <w:t>4</w:t>
      </w:r>
      <w:r w:rsidRPr="00C64398">
        <w:rPr>
          <w:iCs/>
          <w:szCs w:val="21"/>
        </w:rPr>
        <w:t xml:space="preserve"> </w:t>
      </w:r>
      <w:r w:rsidRPr="00C64398" w:rsidR="00122DE5">
        <w:rPr>
          <w:iCs/>
          <w:szCs w:val="21"/>
        </w:rPr>
        <w:t xml:space="preserve">Statsbyggs egenerklæringsskjema om forholdet til gjeldende sanksjonslovgivning </w:t>
      </w:r>
    </w:p>
    <w:p w:rsidR="00122DE5" w:rsidRPr="00C04ABE" w:rsidP="005D7C82" w14:paraId="706793F7" w14:textId="77777777">
      <w:pPr>
        <w:pStyle w:val="ListParagraph"/>
        <w:numPr>
          <w:ilvl w:val="0"/>
          <w:numId w:val="13"/>
        </w:numPr>
        <w:rPr>
          <w:iCs/>
          <w:szCs w:val="21"/>
        </w:rPr>
      </w:pPr>
      <w:r w:rsidRPr="00C64398">
        <w:rPr>
          <w:iCs/>
          <w:szCs w:val="21"/>
        </w:rPr>
        <w:t>0</w:t>
      </w:r>
      <w:r w:rsidRPr="00C64398" w:rsidR="00E704C5">
        <w:rPr>
          <w:iCs/>
          <w:szCs w:val="21"/>
        </w:rPr>
        <w:t>1.</w:t>
      </w:r>
      <w:r w:rsidRPr="00C64398" w:rsidR="004500C5">
        <w:rPr>
          <w:iCs/>
          <w:szCs w:val="21"/>
        </w:rPr>
        <w:t xml:space="preserve">5 </w:t>
      </w:r>
      <w:r w:rsidRPr="00C64398">
        <w:rPr>
          <w:iCs/>
          <w:szCs w:val="21"/>
        </w:rPr>
        <w:t>Utkast til avtaledokument</w:t>
      </w:r>
      <w:r w:rsidRPr="00C04ABE">
        <w:rPr>
          <w:iCs/>
          <w:szCs w:val="21"/>
        </w:rPr>
        <w:t xml:space="preserve"> for totalentreprise</w:t>
      </w:r>
    </w:p>
    <w:p w:rsidR="00F90FA8" w:rsidRPr="00B765B1" w:rsidP="00F90FA8" w14:paraId="50A44D30" w14:textId="77777777">
      <w:pPr>
        <w:pStyle w:val="ListParagraph"/>
        <w:numPr>
          <w:ilvl w:val="0"/>
          <w:numId w:val="13"/>
        </w:numPr>
        <w:rPr>
          <w:iCs/>
          <w:szCs w:val="21"/>
        </w:rPr>
      </w:pPr>
      <w:r>
        <w:rPr>
          <w:iCs/>
          <w:szCs w:val="21"/>
        </w:rPr>
        <w:t xml:space="preserve">01.6 </w:t>
      </w:r>
      <w:r w:rsidRPr="00C04ABE" w:rsidR="00122DE5">
        <w:rPr>
          <w:iCs/>
          <w:szCs w:val="21"/>
        </w:rPr>
        <w:t>Statsbyggs generelle og spesielle kontraktsbestemmelser for totalentrepriser (Totalentrepriseboka basert på NS 8407), utgave</w:t>
      </w:r>
      <w:r w:rsidRPr="00C04ABE" w:rsidR="0040454A">
        <w:rPr>
          <w:iCs/>
          <w:szCs w:val="21"/>
        </w:rPr>
        <w:t xml:space="preserve"> </w:t>
      </w:r>
      <w:r w:rsidRPr="00C04ABE" w:rsidR="006224E4">
        <w:rPr>
          <w:iCs/>
          <w:szCs w:val="21"/>
        </w:rPr>
        <w:t xml:space="preserve">datert </w:t>
      </w:r>
      <w:r w:rsidRPr="00C04ABE" w:rsidR="0040454A">
        <w:rPr>
          <w:szCs w:val="21"/>
        </w:rPr>
        <w:t>17.09.2025</w:t>
      </w:r>
    </w:p>
    <w:p w:rsidR="008A3FAC" w:rsidP="008A3FAC" w14:paraId="4A31F7FD" w14:textId="77777777">
      <w:pPr>
        <w:pStyle w:val="ListParagraph"/>
        <w:numPr>
          <w:ilvl w:val="0"/>
          <w:numId w:val="13"/>
        </w:numPr>
        <w:rPr>
          <w:iCs/>
        </w:rPr>
      </w:pPr>
      <w:r w:rsidRPr="008A75ED">
        <w:rPr>
          <w:iCs/>
        </w:rPr>
        <w:t>01.7 Mal for forpliktelseserklæring</w:t>
      </w:r>
    </w:p>
    <w:p w:rsidR="008A3FAC" w:rsidP="00B765B1" w14:paraId="7A037EAC" w14:textId="77777777">
      <w:pPr>
        <w:pStyle w:val="ListParagraph"/>
        <w:numPr>
          <w:ilvl w:val="0"/>
          <w:numId w:val="13"/>
        </w:numPr>
        <w:rPr>
          <w:iCs/>
        </w:rPr>
      </w:pPr>
      <w:r w:rsidRPr="007B4EB6">
        <w:rPr>
          <w:iCs/>
        </w:rPr>
        <w:t>01.8 Mal for Solidaransvarserklæring</w:t>
      </w:r>
    </w:p>
    <w:p w:rsidR="008A75ED" w:rsidRPr="007B4EB6" w:rsidP="007B4EB6" w14:paraId="731F7D8C" w14:textId="77777777">
      <w:pPr>
        <w:pStyle w:val="ListParagraph"/>
        <w:numPr>
          <w:ilvl w:val="0"/>
          <w:numId w:val="13"/>
        </w:numPr>
        <w:rPr>
          <w:iCs/>
        </w:rPr>
      </w:pPr>
      <w:r w:rsidRPr="00B765B1">
        <w:rPr>
          <w:iCs/>
        </w:rPr>
        <w:t>Elektronisk egenerklæringsskjema for konkurransen vedrørende kvalifikasjonskrav, avvisningsgrunner og eventuelle utvelgelseskriterier (ESPD) i Mercellportalen</w:t>
      </w:r>
    </w:p>
    <w:p w:rsidR="00480975" w:rsidRPr="00B26E4B" w:rsidP="00480975" w14:paraId="1A2067D0" w14:textId="77777777">
      <w:pPr>
        <w:rPr>
          <w:rFonts w:cstheme="minorHAnsi"/>
          <w:szCs w:val="21"/>
        </w:rPr>
      </w:pPr>
    </w:p>
    <w:p w:rsidR="00AF51FE" w:rsidRPr="00AF51FE" w:rsidP="00AF51FE" w14:paraId="683B4517" w14:textId="77777777">
      <w:pPr>
        <w:rPr>
          <w:rFonts w:cstheme="minorHAnsi"/>
          <w:szCs w:val="21"/>
        </w:rPr>
      </w:pPr>
      <w:r w:rsidRPr="00AF51FE">
        <w:rPr>
          <w:rFonts w:cstheme="minorHAnsi"/>
          <w:b/>
          <w:bCs/>
          <w:szCs w:val="21"/>
        </w:rPr>
        <w:t>Beskrivende del</w:t>
      </w:r>
      <w:r>
        <w:rPr>
          <w:rFonts w:cstheme="minorHAnsi"/>
          <w:b/>
          <w:bCs/>
          <w:szCs w:val="21"/>
        </w:rPr>
        <w:t>/</w:t>
      </w:r>
      <w:r w:rsidRPr="00AF51FE">
        <w:rPr>
          <w:rFonts w:cstheme="minorHAnsi"/>
          <w:b/>
          <w:bCs/>
          <w:szCs w:val="21"/>
        </w:rPr>
        <w:t xml:space="preserve"> </w:t>
      </w:r>
      <w:r w:rsidRPr="00B26E4B">
        <w:rPr>
          <w:rFonts w:cstheme="minorHAnsi"/>
          <w:b/>
          <w:bCs/>
          <w:szCs w:val="21"/>
        </w:rPr>
        <w:t>Byggeprogram</w:t>
      </w:r>
      <w:r w:rsidRPr="00AF51FE">
        <w:rPr>
          <w:rFonts w:cstheme="minorHAnsi"/>
          <w:b/>
          <w:bCs/>
          <w:szCs w:val="21"/>
        </w:rPr>
        <w:t xml:space="preserve"> (del 02)</w:t>
      </w:r>
      <w:r w:rsidRPr="00AF51FE">
        <w:rPr>
          <w:rFonts w:cstheme="minorHAnsi"/>
          <w:szCs w:val="21"/>
        </w:rPr>
        <w:t>:  </w:t>
      </w:r>
    </w:p>
    <w:p w:rsidR="00AF51FE" w:rsidRPr="00BC341F" w:rsidP="005D7C82" w14:paraId="44D67BD7" w14:textId="77777777">
      <w:pPr>
        <w:numPr>
          <w:ilvl w:val="0"/>
          <w:numId w:val="14"/>
        </w:numPr>
        <w:rPr>
          <w:rFonts w:cstheme="minorHAnsi"/>
          <w:szCs w:val="21"/>
        </w:rPr>
      </w:pPr>
      <w:r w:rsidRPr="00AF51FE">
        <w:rPr>
          <w:rFonts w:cstheme="minorHAnsi"/>
          <w:szCs w:val="21"/>
        </w:rPr>
        <w:t>Kravspesifikasjonen med vedlegg iht. kravspesifikasjonens vedleggsliste.  </w:t>
      </w:r>
    </w:p>
    <w:p w:rsidR="00CC4DD6" w:rsidP="00AF51FE" w14:paraId="7359C3F0" w14:textId="77777777">
      <w:pPr>
        <w:rPr>
          <w:rFonts w:cstheme="minorHAnsi"/>
          <w:b/>
          <w:bCs/>
          <w:szCs w:val="21"/>
        </w:rPr>
      </w:pPr>
    </w:p>
    <w:p w:rsidR="00AF51FE" w:rsidRPr="00AF51FE" w:rsidP="00AF51FE" w14:paraId="55BED069" w14:textId="77777777">
      <w:pPr>
        <w:rPr>
          <w:rFonts w:cstheme="minorHAnsi"/>
          <w:szCs w:val="21"/>
        </w:rPr>
      </w:pPr>
      <w:r w:rsidRPr="00AF51FE">
        <w:rPr>
          <w:rFonts w:cstheme="minorHAnsi"/>
          <w:b/>
          <w:bCs/>
          <w:szCs w:val="21"/>
        </w:rPr>
        <w:t>Supplerende dokumenter (del 03)</w:t>
      </w:r>
      <w:r w:rsidR="00351AE7">
        <w:rPr>
          <w:rFonts w:cstheme="minorHAnsi"/>
          <w:szCs w:val="21"/>
        </w:rPr>
        <w:t>:</w:t>
      </w:r>
    </w:p>
    <w:p w:rsidR="00AF51FE" w:rsidRPr="00AF51FE" w:rsidP="005D7C82" w14:paraId="144E40A9" w14:textId="77777777">
      <w:pPr>
        <w:numPr>
          <w:ilvl w:val="0"/>
          <w:numId w:val="15"/>
        </w:numPr>
        <w:rPr>
          <w:rFonts w:cstheme="minorHAnsi"/>
          <w:szCs w:val="21"/>
        </w:rPr>
      </w:pPr>
      <w:r>
        <w:rPr>
          <w:rFonts w:cstheme="minorHAnsi"/>
          <w:szCs w:val="21"/>
        </w:rPr>
        <w:t xml:space="preserve">03.1 </w:t>
      </w:r>
      <w:r w:rsidRPr="00AF51FE">
        <w:rPr>
          <w:rFonts w:cstheme="minorHAnsi"/>
          <w:szCs w:val="21"/>
        </w:rPr>
        <w:t>Spesielle krav til SHA og seriøsitet </w:t>
      </w:r>
    </w:p>
    <w:p w:rsidR="00142383" w:rsidP="005D7C82" w14:paraId="1913582E" w14:textId="77777777">
      <w:pPr>
        <w:numPr>
          <w:ilvl w:val="0"/>
          <w:numId w:val="16"/>
        </w:numPr>
        <w:rPr>
          <w:rFonts w:cstheme="minorHAnsi"/>
          <w:szCs w:val="21"/>
        </w:rPr>
      </w:pPr>
      <w:r>
        <w:rPr>
          <w:rFonts w:cstheme="minorHAnsi"/>
          <w:szCs w:val="21"/>
        </w:rPr>
        <w:t>03.</w:t>
      </w:r>
      <w:r w:rsidR="002728BE">
        <w:rPr>
          <w:rFonts w:cstheme="minorHAnsi"/>
          <w:szCs w:val="21"/>
        </w:rPr>
        <w:t xml:space="preserve">2 </w:t>
      </w:r>
      <w:r w:rsidRPr="00142383">
        <w:rPr>
          <w:rFonts w:cstheme="minorHAnsi"/>
          <w:szCs w:val="21"/>
        </w:rPr>
        <w:t>Avtaleutkast - Serviceavtale tekniske</w:t>
      </w:r>
      <w:r w:rsidR="002728BE">
        <w:rPr>
          <w:rFonts w:cstheme="minorHAnsi"/>
          <w:szCs w:val="21"/>
        </w:rPr>
        <w:t xml:space="preserve"> </w:t>
      </w:r>
      <w:r w:rsidRPr="00142383">
        <w:rPr>
          <w:rFonts w:cstheme="minorHAnsi"/>
          <w:szCs w:val="21"/>
        </w:rPr>
        <w:t xml:space="preserve">anlegg </w:t>
      </w:r>
    </w:p>
    <w:p w:rsidR="00AF51FE" w:rsidRPr="00AF51FE" w:rsidP="005D7C82" w14:paraId="162AACD0" w14:textId="77777777">
      <w:pPr>
        <w:numPr>
          <w:ilvl w:val="0"/>
          <w:numId w:val="16"/>
        </w:numPr>
        <w:rPr>
          <w:rFonts w:cstheme="minorHAnsi"/>
          <w:szCs w:val="21"/>
        </w:rPr>
      </w:pPr>
      <w:r>
        <w:rPr>
          <w:rFonts w:cstheme="minorHAnsi"/>
          <w:szCs w:val="21"/>
        </w:rPr>
        <w:t>03.</w:t>
      </w:r>
      <w:r w:rsidR="007C4E7B">
        <w:rPr>
          <w:rFonts w:cstheme="minorHAnsi"/>
          <w:szCs w:val="21"/>
        </w:rPr>
        <w:t xml:space="preserve">3 </w:t>
      </w:r>
      <w:r w:rsidRPr="00AF51FE">
        <w:rPr>
          <w:rFonts w:cstheme="minorHAnsi"/>
          <w:szCs w:val="21"/>
        </w:rPr>
        <w:t>Forretningsrutiner for totalentreprise (vedlegg ettersendes etter kontraktinngåelse) </w:t>
      </w:r>
    </w:p>
    <w:p w:rsidR="00480975" w:rsidP="00480975" w14:paraId="7E3461B4" w14:textId="77777777">
      <w:pPr>
        <w:rPr>
          <w:rFonts w:cstheme="minorHAnsi"/>
          <w:szCs w:val="21"/>
        </w:rPr>
      </w:pPr>
    </w:p>
    <w:p w:rsidR="00480975" w:rsidP="00480975" w14:paraId="3A9534CC" w14:textId="77777777">
      <w:pPr>
        <w:spacing w:line="240" w:lineRule="auto"/>
        <w:rPr>
          <w:rFonts w:ascii="Arial" w:eastAsia="Times New Roman" w:hAnsi="Arial" w:cs="Arial"/>
          <w:b/>
          <w:szCs w:val="20"/>
          <w:lang w:eastAsia="nb-NO"/>
        </w:rPr>
      </w:pPr>
      <w:r>
        <w:rPr>
          <w:rFonts w:ascii="Arial" w:eastAsia="Times New Roman" w:hAnsi="Arial" w:cs="Arial"/>
          <w:szCs w:val="20"/>
          <w:lang w:eastAsia="nb-NO"/>
        </w:rPr>
        <w:t xml:space="preserve">Konkurransegrunnlaget </w:t>
      </w:r>
      <w:r>
        <w:rPr>
          <w:rFonts w:ascii="Arial" w:eastAsia="Times New Roman" w:hAnsi="Arial" w:cs="Arial"/>
          <w:color w:val="232F3A"/>
          <w:szCs w:val="20"/>
          <w:lang w:eastAsia="nb-NO"/>
        </w:rPr>
        <w:t xml:space="preserve">er i sin helhet lagt ut elektronisk for nedlasting fra Mercellportalen. </w:t>
      </w:r>
      <w:r>
        <w:rPr>
          <w:rFonts w:ascii="Arial" w:eastAsia="Times New Roman" w:hAnsi="Arial" w:cs="Arial"/>
          <w:b/>
          <w:color w:val="232F3A"/>
          <w:szCs w:val="20"/>
          <w:lang w:eastAsia="nb-NO"/>
        </w:rPr>
        <w:t>Leverandører som ønsker å delta i konkurransen, oppfordres til å registrere sin interesse i Mercellportalen for å få varsler om tilleggsopplysninger, rettelser og endringer som Statsbygg publiserer</w:t>
      </w:r>
      <w:r>
        <w:rPr>
          <w:rFonts w:ascii="Arial" w:eastAsia="Times New Roman" w:hAnsi="Arial" w:cs="Arial"/>
          <w:b/>
          <w:szCs w:val="20"/>
          <w:lang w:eastAsia="nb-NO"/>
        </w:rPr>
        <w:t>.</w:t>
      </w:r>
    </w:p>
    <w:p w:rsidR="00C7345B" w:rsidP="00480975" w14:paraId="09173A13" w14:textId="77777777">
      <w:pPr>
        <w:spacing w:line="240" w:lineRule="auto"/>
        <w:rPr>
          <w:rFonts w:ascii="Arial" w:eastAsia="Times New Roman" w:hAnsi="Arial" w:cs="Arial"/>
          <w:b/>
          <w:szCs w:val="20"/>
          <w:lang w:eastAsia="nb-NO"/>
        </w:rPr>
      </w:pPr>
    </w:p>
    <w:p w:rsidR="00480975" w:rsidP="00480975" w14:paraId="5B1B94B6" w14:textId="77777777"/>
    <w:p w:rsidR="00480975" w:rsidP="005D7C82" w14:paraId="4C24F198" w14:textId="77777777">
      <w:pPr>
        <w:pStyle w:val="Heading2"/>
        <w:numPr>
          <w:ilvl w:val="1"/>
          <w:numId w:val="5"/>
        </w:numPr>
        <w:ind w:left="426" w:hanging="426"/>
      </w:pPr>
      <w:bookmarkStart w:id="4" w:name="_Toc370296105"/>
      <w:bookmarkStart w:id="5" w:name="_Toc230862168"/>
      <w:r>
        <w:t>Kunngjøring</w:t>
      </w:r>
      <w:bookmarkEnd w:id="4"/>
      <w:bookmarkEnd w:id="5"/>
    </w:p>
    <w:p w:rsidR="00480975" w:rsidP="00480975" w14:paraId="40552824" w14:textId="77777777"/>
    <w:p w:rsidR="00480975" w:rsidP="00480975" w14:paraId="1DF1B157" w14:textId="77777777">
      <w:pPr>
        <w:rPr>
          <w:i/>
          <w:color w:val="FF0000"/>
        </w:rPr>
      </w:pPr>
      <w:r>
        <w:t>Anskaffelsen er sendt til kunngjøring i Doffin-basen og TED-basen.</w:t>
      </w:r>
      <w:r>
        <w:rPr>
          <w:i/>
          <w:color w:val="FF0000"/>
        </w:rPr>
        <w:t xml:space="preserve"> </w:t>
      </w:r>
    </w:p>
    <w:p w:rsidR="00E36DA6" w:rsidP="00480975" w14:paraId="5C2D1C4A" w14:textId="77777777">
      <w:pPr>
        <w:rPr>
          <w:i/>
          <w:color w:val="FF0000"/>
        </w:rPr>
      </w:pPr>
    </w:p>
    <w:p w:rsidR="00480975" w:rsidP="00480975" w14:paraId="49A319E0" w14:textId="77777777">
      <w:pPr>
        <w:rPr>
          <w:i/>
          <w:color w:val="FF0000"/>
        </w:rPr>
      </w:pPr>
    </w:p>
    <w:p w:rsidR="00480975" w:rsidP="005D7C82" w14:paraId="11247BCC" w14:textId="77777777">
      <w:pPr>
        <w:pStyle w:val="Heading2"/>
        <w:numPr>
          <w:ilvl w:val="1"/>
          <w:numId w:val="5"/>
        </w:numPr>
        <w:ind w:left="426" w:hanging="426"/>
      </w:pPr>
      <w:bookmarkStart w:id="6" w:name="_Toc107034743"/>
      <w:bookmarkStart w:id="7" w:name="_Toc370296106"/>
      <w:bookmarkStart w:id="8" w:name="_Toc230862169"/>
      <w:r>
        <w:t>Produktbeskrivelse</w:t>
      </w:r>
      <w:bookmarkEnd w:id="6"/>
      <w:r>
        <w:t xml:space="preserve"> og avvik fra kravspesifikasjonen</w:t>
      </w:r>
      <w:bookmarkEnd w:id="7"/>
      <w:r>
        <w:t xml:space="preserve"> og åpenbare feil</w:t>
      </w:r>
      <w:bookmarkEnd w:id="8"/>
    </w:p>
    <w:p w:rsidR="00480975" w:rsidP="00480975" w14:paraId="3FADF748" w14:textId="77777777"/>
    <w:p w:rsidR="00480975" w:rsidP="00480975" w14:paraId="0FF46B83" w14:textId="77777777">
      <w:r>
        <w:t xml:space="preserve">Dersom konkurransegrunnlaget angir ”produktnavn eller tilsvarende”, kan tilsvarende produkter tilbys. Tilbyderen må dokumentere at kvalitets- og funksjonskravene er oppfylt. </w:t>
      </w:r>
    </w:p>
    <w:p w:rsidR="00480975" w:rsidP="00480975" w14:paraId="2ECD38B6" w14:textId="77777777"/>
    <w:p w:rsidR="00480975" w:rsidP="00480975" w14:paraId="120579D5" w14:textId="77777777">
      <w:r>
        <w:t xml:space="preserve">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 </w:t>
      </w:r>
    </w:p>
    <w:p w:rsidR="00480975" w:rsidP="00480975" w14:paraId="771FA071" w14:textId="77777777"/>
    <w:p w:rsidR="00480975" w:rsidP="00480975" w14:paraId="135AF482" w14:textId="77777777">
      <w:r>
        <w:t>Åpenbare feil i tilbudet som Statsbygg blir oppmerksom på, vil bli rettet dersom det er utvilsomt hvordan feilen skal rettes.</w:t>
      </w:r>
    </w:p>
    <w:p w:rsidR="00480975" w:rsidP="00480975" w14:paraId="2362D09B" w14:textId="77777777"/>
    <w:p w:rsidR="00480975" w:rsidP="005D7C82" w14:paraId="20E998B0" w14:textId="77777777">
      <w:pPr>
        <w:pStyle w:val="Heading2"/>
        <w:numPr>
          <w:ilvl w:val="1"/>
          <w:numId w:val="5"/>
        </w:numPr>
        <w:ind w:left="426" w:hanging="426"/>
      </w:pPr>
      <w:bookmarkStart w:id="9" w:name="_Toc370296107"/>
      <w:bookmarkStart w:id="10" w:name="_Toc107034744"/>
      <w:bookmarkStart w:id="11" w:name="_Toc230862170"/>
      <w:r>
        <w:t>Kontraktsbestemmelser</w:t>
      </w:r>
      <w:bookmarkEnd w:id="9"/>
      <w:bookmarkEnd w:id="10"/>
      <w:bookmarkEnd w:id="11"/>
    </w:p>
    <w:p w:rsidR="00480975" w:rsidP="00480975" w14:paraId="3C934B44" w14:textId="77777777"/>
    <w:p w:rsidR="00480975" w:rsidRPr="0045224F" w:rsidP="00480975" w14:paraId="79BB336F" w14:textId="77777777">
      <w:r w:rsidRPr="0045224F">
        <w:t>Avtaleforholdet reguleres av vedlagte kontraktsvilkår; Statsbyggs generelle og spesielle kontraktsbestemmelser for totalentrepriser (Totalentrepriseboka</w:t>
      </w:r>
      <w:r w:rsidRPr="0045224F" w:rsidR="0045224F">
        <w:t>)</w:t>
      </w:r>
      <w:r w:rsidRPr="0045224F">
        <w:t xml:space="preserve"> jf. vedlegg. </w:t>
      </w:r>
    </w:p>
    <w:p w:rsidR="00480975" w:rsidP="00480975" w14:paraId="1DB13152" w14:textId="77777777"/>
    <w:p w:rsidR="00480975" w:rsidP="00480975" w14:paraId="31BDE457" w14:textId="77777777">
      <w:r>
        <w:t>Statsbygg har i sine kontraktsbestemmelser inntatt krav til lønns- og arbeidsvilkår for arbeidstakere som utfører arbeid iht. våre tjenestekontrakter og bygge- og anleggskontrakter, samt krav til dokumentasjon og sanksjoner i samsvar med forskrift av 08.02.08 nr 112</w:t>
      </w:r>
      <w:r>
        <w:rPr>
          <w:rFonts w:eastAsia="Arial"/>
        </w:rPr>
        <w:t xml:space="preserve"> om lønns- og arbeidsvilkår i offentlige kontrakter</w:t>
      </w:r>
      <w:r>
        <w:t>.</w:t>
      </w:r>
    </w:p>
    <w:p w:rsidR="00480975" w:rsidP="00480975" w14:paraId="5CEDB75E" w14:textId="77777777"/>
    <w:p w:rsidR="00480975" w:rsidP="00480975" w14:paraId="26A08238" w14:textId="77777777">
      <w:pPr>
        <w:rPr>
          <w:rFonts w:eastAsia="Calibri"/>
          <w:szCs w:val="21"/>
        </w:rPr>
      </w:pPr>
      <w:r>
        <w:rPr>
          <w:szCs w:val="21"/>
        </w:rPr>
        <w:t xml:space="preserve">I våre kontraktsbestemmelser stilles det flere seriøsitetskrav. Kravene </w:t>
      </w:r>
      <w:r>
        <w:rPr>
          <w:rFonts w:eastAsia="Calibri"/>
          <w:szCs w:val="21"/>
        </w:rPr>
        <w:t>gjelder både for norske og utenlandske entreprenører og underentreprenører som skal utføre arbeid i Norge. Det vises for øvrig til kontraktsbestemmelsene for nærmere beskrivelse av kravene.</w:t>
      </w:r>
    </w:p>
    <w:p w:rsidR="00480975" w:rsidP="00480975" w14:paraId="76B0557D" w14:textId="77777777"/>
    <w:p w:rsidR="00480975" w:rsidP="00480975" w14:paraId="65CC909F" w14:textId="77777777">
      <w:r>
        <w:t xml:space="preserve">Merk også at faktura og kreditnota skal sendes </w:t>
      </w:r>
      <w:r w:rsidR="0074219C">
        <w:t xml:space="preserve">som </w:t>
      </w:r>
      <w:r>
        <w:t xml:space="preserve">elektronisk </w:t>
      </w:r>
      <w:r w:rsidR="001E5035">
        <w:t>faktura/kreditnota i samsvar med standardformatet EHF. For ytterligere informasjon</w:t>
      </w:r>
      <w:r w:rsidR="00C75DE7">
        <w:t xml:space="preserve"> om krav til format, vedlegg og merking av faktura/kreditnota, se </w:t>
      </w:r>
      <w:hyperlink r:id="rId9" w:history="1">
        <w:r w:rsidRPr="00D75B49" w:rsidR="00D75B49">
          <w:rPr>
            <w:rStyle w:val="Hyperlink"/>
          </w:rPr>
          <w:t>https://www.statsbygg.no/kontakt/fakturainformasjon</w:t>
        </w:r>
      </w:hyperlink>
      <w:r w:rsidR="00473CC4">
        <w:t>.</w:t>
      </w:r>
    </w:p>
    <w:p w:rsidR="00F24E33" w:rsidP="00480975" w14:paraId="73D51979" w14:textId="77777777"/>
    <w:p w:rsidR="00480975" w:rsidP="00544776" w14:paraId="513F1E82" w14:textId="77777777">
      <w:pPr>
        <w:pStyle w:val="Heading2"/>
        <w:numPr>
          <w:ilvl w:val="1"/>
          <w:numId w:val="5"/>
        </w:numPr>
        <w:ind w:left="426" w:hanging="426"/>
      </w:pPr>
      <w:bookmarkStart w:id="12" w:name="_Toc230862171"/>
      <w:bookmarkStart w:id="13" w:name="_Toc370296108"/>
      <w:r>
        <w:t>Informasjonsmøte</w:t>
      </w:r>
      <w:bookmarkEnd w:id="12"/>
      <w:r w:rsidR="0082139A">
        <w:t xml:space="preserve"> </w:t>
      </w:r>
      <w:bookmarkEnd w:id="13"/>
    </w:p>
    <w:p w:rsidR="006F777A" w:rsidRPr="006F777A" w:rsidP="006F777A" w14:paraId="7D823C43" w14:textId="77777777"/>
    <w:p w:rsidR="00D44BB6" w:rsidRPr="0006718C" w:rsidP="00D44BB6" w14:paraId="084ECAC8" w14:textId="77777777">
      <w:r w:rsidRPr="0006718C">
        <w:t xml:space="preserve">Det vil bli avholdt et digitalt informasjonsmøte på Teams for samtlige tilbydere onsdag </w:t>
      </w:r>
      <w:r w:rsidRPr="0006718C" w:rsidR="00993792">
        <w:t>17</w:t>
      </w:r>
      <w:r w:rsidRPr="0006718C" w:rsidR="0006718C">
        <w:t>. j</w:t>
      </w:r>
      <w:r w:rsidRPr="0006718C">
        <w:t xml:space="preserve">uni </w:t>
      </w:r>
      <w:r w:rsidR="0006718C">
        <w:t xml:space="preserve">2026 </w:t>
      </w:r>
      <w:r w:rsidRPr="0006718C">
        <w:t>kl. 09:30–11:00. Tilbydere som ønsker å delta skal melde interesse via Mercell-portalen innen</w:t>
      </w:r>
      <w:r w:rsidRPr="0006718C" w:rsidR="0006718C">
        <w:t xml:space="preserve"> utløpet</w:t>
      </w:r>
      <w:r w:rsidRPr="0006718C">
        <w:t xml:space="preserve"> </w:t>
      </w:r>
      <w:r w:rsidRPr="0006718C" w:rsidR="0012496B">
        <w:t>mandag 15</w:t>
      </w:r>
      <w:r w:rsidRPr="0006718C" w:rsidR="0006718C">
        <w:t>. juni</w:t>
      </w:r>
      <w:r w:rsidR="0006718C">
        <w:t xml:space="preserve"> 2026</w:t>
      </w:r>
      <w:r w:rsidRPr="0006718C" w:rsidR="0012496B">
        <w:t xml:space="preserve"> </w:t>
      </w:r>
      <w:r w:rsidRPr="0006718C">
        <w:t>og oppgi e-postadresse til deltakere for utsendelse av Teams-lenke.</w:t>
      </w:r>
    </w:p>
    <w:p w:rsidR="003D5C71" w:rsidP="003D5C71" w14:paraId="51C6189F" w14:textId="77777777">
      <w:r w:rsidRPr="00D44BB6">
        <w:t>Tilbyderne oppfordres til å delta på informasjonsmøtet</w:t>
      </w:r>
      <w:r w:rsidR="006F777A">
        <w:t>.</w:t>
      </w:r>
      <w:r w:rsidR="00E1785A">
        <w:t xml:space="preserve"> </w:t>
      </w:r>
      <w:r w:rsidRPr="000A7840">
        <w:t xml:space="preserve">Formålet med informasjonsmøtet på </w:t>
      </w:r>
      <w:r w:rsidRPr="003D5C71">
        <w:t xml:space="preserve">Teams er å avdekke og avklare eventuelle uklarheter i konkurransegrunnlaget, og for øvrig foreta en nærmere presisering av oppdraget. Tilbyderne oppfordres til å gå grundig gjennom konkurransegrunnlaget før informasjonsmøtet, og eventuelt stille spørsmål til grunnlaget </w:t>
      </w:r>
      <w:r w:rsidRPr="000A7840">
        <w:t>på forhånd, jf pkt 1.6 nedenfor. </w:t>
      </w:r>
    </w:p>
    <w:p w:rsidR="003D5C71" w:rsidRPr="00C003E9" w:rsidP="003D5C71" w14:paraId="37AB6DEB" w14:textId="77777777"/>
    <w:p w:rsidR="003D5C71" w:rsidRPr="00C003E9" w:rsidP="003D5C71" w14:paraId="46A4A843" w14:textId="77777777">
      <w:r w:rsidRPr="00C003E9">
        <w:t>Referat fra</w:t>
      </w:r>
      <w:r w:rsidRPr="00C003E9" w:rsidR="00C003E9">
        <w:t xml:space="preserve"> møtet </w:t>
      </w:r>
      <w:r w:rsidRPr="00C003E9">
        <w:t>legges </w:t>
      </w:r>
      <w:r w:rsidRPr="00C003E9">
        <w:rPr>
          <w:i/>
          <w:iCs/>
          <w:u w:val="single"/>
        </w:rPr>
        <w:t>kun</w:t>
      </w:r>
      <w:r w:rsidRPr="00C003E9">
        <w:t> ut i Mercellportalen, og de som har registrert sin interesse for konkurransen, jf. pkt 1.1 ovenfor, vil få varsel per epost fra Mercellportalen. Deltakere på møtet skal oppgi navn og firma. </w:t>
      </w:r>
    </w:p>
    <w:p w:rsidR="004C625D" w:rsidP="000A7840" w14:paraId="35D7EEA7" w14:textId="77777777"/>
    <w:p w:rsidR="00480975" w:rsidP="00480975" w14:paraId="37EB4E1E" w14:textId="77777777">
      <w:r w:rsidRPr="000A7840">
        <w:t> </w:t>
      </w:r>
    </w:p>
    <w:p w:rsidR="00480975" w:rsidP="005D7C82" w14:paraId="59209962" w14:textId="77777777">
      <w:pPr>
        <w:pStyle w:val="Heading2"/>
        <w:numPr>
          <w:ilvl w:val="1"/>
          <w:numId w:val="5"/>
        </w:numPr>
        <w:ind w:left="426" w:hanging="426"/>
      </w:pPr>
      <w:bookmarkStart w:id="14" w:name="_Toc370296109"/>
      <w:bookmarkStart w:id="15" w:name="_Toc230862172"/>
      <w:r>
        <w:t>Tilleggsopplysninger/Rettelser av konkurransegrunnlaget</w:t>
      </w:r>
      <w:bookmarkEnd w:id="14"/>
      <w:bookmarkEnd w:id="15"/>
    </w:p>
    <w:p w:rsidR="00480975" w:rsidP="00480975" w14:paraId="52A91F30" w14:textId="77777777"/>
    <w:p w:rsidR="00480975" w:rsidP="00480975" w14:paraId="3D1E656E" w14:textId="77777777">
      <w:pPr>
        <w:rPr>
          <w:b/>
        </w:rPr>
      </w:pPr>
      <w:r>
        <w:rPr>
          <w:b/>
        </w:rPr>
        <w:t xml:space="preserve">Dersom tilbyderen finner at konkurransegrunnlaget ikke gir tilstrekkelig veiledning eller inneholder forhold som tilbyderen ikke kan akseptere, kan han via Mercellportalen, og kun her, stille spørsmål og be om tilleggsopplysninger. Tilbyderen oppfordres til å ta kontakt i god tid før tilbudsfristens utløp, slik at Statsbygg har muligheten til å vurdere om konkurransegrunnlaget skal endres, presiseres eller utdypes. </w:t>
      </w:r>
    </w:p>
    <w:p w:rsidR="00480975" w:rsidP="00480975" w14:paraId="52260381" w14:textId="77777777"/>
    <w:p w:rsidR="00480975" w:rsidP="00480975" w14:paraId="17613DD6" w14:textId="77777777">
      <w:pPr>
        <w:rPr>
          <w:rFonts w:cs="Arial"/>
        </w:rPr>
      </w:pPr>
      <w:r>
        <w:t xml:space="preserve">Spørsmålene i anonymisert form og Statsbyggs svar </w:t>
      </w:r>
      <w:r>
        <w:rPr>
          <w:rFonts w:cs="Arial"/>
        </w:rPr>
        <w:t>og rettelser av konkurransegrunnlaget</w:t>
      </w:r>
      <w:r>
        <w:rPr>
          <w:rFonts w:cs="Arial"/>
          <w:color w:val="FF0000"/>
        </w:rPr>
        <w:t xml:space="preserve"> </w:t>
      </w:r>
      <w:r>
        <w:rPr>
          <w:rFonts w:cs="Arial"/>
        </w:rPr>
        <w:t xml:space="preserve">er </w:t>
      </w:r>
      <w:r>
        <w:rPr>
          <w:rFonts w:cs="Arial"/>
          <w:i/>
          <w:u w:val="single"/>
        </w:rPr>
        <w:t>kun</w:t>
      </w:r>
      <w:r>
        <w:rPr>
          <w:rFonts w:cs="Arial"/>
        </w:rPr>
        <w:t xml:space="preserve"> tilgjengelige i Mercellportalen, og de som har registrert sin interesse for konkurransen, jf. pkt 1.1 ovenfor, vil få varsel per epost fra Mercellportalen. </w:t>
      </w:r>
    </w:p>
    <w:p w:rsidR="00480975" w:rsidP="00480975" w14:paraId="088E09A5" w14:textId="77777777">
      <w:pPr>
        <w:rPr>
          <w:rFonts w:cs="Arial"/>
        </w:rPr>
      </w:pPr>
    </w:p>
    <w:p w:rsidR="00480975" w:rsidP="005D7C82" w14:paraId="4C14BCAF" w14:textId="77777777">
      <w:pPr>
        <w:pStyle w:val="Heading1"/>
        <w:numPr>
          <w:ilvl w:val="0"/>
          <w:numId w:val="5"/>
        </w:numPr>
        <w:rPr>
          <w:rFonts w:cs="Arial"/>
        </w:rPr>
      </w:pPr>
      <w:bookmarkStart w:id="16" w:name="_Toc370296110"/>
      <w:bookmarkStart w:id="17" w:name="_Toc173302625"/>
      <w:bookmarkStart w:id="18" w:name="_Toc107286302"/>
      <w:bookmarkStart w:id="19" w:name="_Toc84144409"/>
      <w:bookmarkStart w:id="20" w:name="_Toc230862173"/>
      <w:r>
        <w:t>Orientering om prosjektet og oppdraget</w:t>
      </w:r>
      <w:bookmarkEnd w:id="16"/>
      <w:bookmarkEnd w:id="17"/>
      <w:bookmarkEnd w:id="18"/>
      <w:bookmarkEnd w:id="19"/>
      <w:bookmarkEnd w:id="20"/>
    </w:p>
    <w:p w:rsidR="00480975" w:rsidP="005D7C82" w14:paraId="529752D3" w14:textId="77777777">
      <w:pPr>
        <w:pStyle w:val="Heading2"/>
        <w:numPr>
          <w:ilvl w:val="1"/>
          <w:numId w:val="5"/>
        </w:numPr>
        <w:ind w:left="426" w:hanging="426"/>
      </w:pPr>
      <w:bookmarkStart w:id="21" w:name="_Toc370296111"/>
      <w:bookmarkStart w:id="22" w:name="_Toc173302626"/>
      <w:bookmarkStart w:id="23" w:name="_Toc107286303"/>
      <w:bookmarkStart w:id="24" w:name="_Toc84144410"/>
      <w:bookmarkStart w:id="25" w:name="_Toc230862174"/>
      <w:r>
        <w:t>Generelt</w:t>
      </w:r>
      <w:bookmarkEnd w:id="21"/>
      <w:bookmarkEnd w:id="22"/>
      <w:bookmarkEnd w:id="23"/>
      <w:bookmarkEnd w:id="24"/>
      <w:bookmarkEnd w:id="25"/>
    </w:p>
    <w:p w:rsidR="00480975" w:rsidP="00480975" w14:paraId="12514CE9" w14:textId="77777777"/>
    <w:p w:rsidR="00F24E33" w:rsidRPr="00F24E33" w:rsidP="00F24E33" w14:paraId="54003B78" w14:textId="77777777">
      <w:r w:rsidRPr="00F24E33">
        <w:t>Tolletaten, område nord, har ansvar for grenseovergangen i Neiden. Kontrollstasjonen skal tilrettelegges for norsk og finsk tollmyndighet, samt samarbeidende aktører ved behov.</w:t>
      </w:r>
    </w:p>
    <w:p w:rsidR="00F24E33" w:rsidP="00F24E33" w14:paraId="27F6469C" w14:textId="77777777">
      <w:r w:rsidRPr="00F24E33">
        <w:t>Nybygget skal omfatte kontrollhall for modulvogntog, verksted, arbeidsplasser og administrasjon med tilhørende fasiliteter, ekspedisjonsareal, visitasjonsdel og tekniske rom.</w:t>
      </w:r>
    </w:p>
    <w:p w:rsidR="00F24E33" w:rsidRPr="00F24E33" w:rsidP="00F24E33" w14:paraId="2DFF843F" w14:textId="77777777"/>
    <w:p w:rsidR="00F24E33" w:rsidRPr="00F24E33" w:rsidP="00F24E33" w14:paraId="3E8139DB" w14:textId="77777777">
      <w:r w:rsidRPr="00F24E33">
        <w:t>Utomhusanlegget skal omfatte kontrollområder, interne kjøreveier, parkering, kontroll- og scanneområder, adkomst, belysning, trafikktekniske installasjoner og nødvendige tekniske anlegg.</w:t>
      </w:r>
    </w:p>
    <w:p w:rsidR="00F24E33" w:rsidP="00F24E33" w14:paraId="7E955FA5" w14:textId="77777777"/>
    <w:p w:rsidR="00F24E33" w:rsidP="00F24E33" w14:paraId="43833C05" w14:textId="77777777">
      <w:r w:rsidRPr="00F24E33">
        <w:t>Det planlegges etablert prosjektkontor der byggherre, rådgivere og totalentreprenør kan samlokaliseres i deler av prosjektperioden. Nærmere omfang og organisering avklares i gjennomføringsfasen.</w:t>
      </w:r>
    </w:p>
    <w:p w:rsidR="006B0F18" w:rsidP="006B0F18" w14:paraId="1CA2680E" w14:textId="77777777">
      <w:pPr>
        <w:rPr>
          <w:i/>
          <w:color w:val="FF0000"/>
        </w:rPr>
      </w:pPr>
    </w:p>
    <w:p w:rsidR="006B0F18" w:rsidRPr="00496042" w:rsidP="006B0F18" w14:paraId="1D7EAB91" w14:textId="77777777">
      <w:r w:rsidRPr="00496042">
        <w:t>Totalentreprenøren må holde seg informert om byggets krise- og beredskapsplaner, samt stille til rådighet nødvendige brannvakter, og ved behov, delta på beredskapsøvelser eller lignende.</w:t>
      </w:r>
    </w:p>
    <w:p w:rsidR="00496042" w:rsidRPr="00496042" w:rsidP="00496042" w14:paraId="1F88A249" w14:textId="77777777">
      <w:pPr>
        <w:rPr>
          <w:color w:val="FF0000"/>
        </w:rPr>
      </w:pPr>
    </w:p>
    <w:p w:rsidR="00480975" w:rsidP="00480975" w14:paraId="57C67E5E" w14:textId="77777777">
      <w:bookmarkStart w:id="26" w:name="_Toc173302628"/>
    </w:p>
    <w:p w:rsidR="00480975" w:rsidP="005D7C82" w14:paraId="74EAD0A9" w14:textId="77777777">
      <w:pPr>
        <w:pStyle w:val="Heading2"/>
        <w:numPr>
          <w:ilvl w:val="1"/>
          <w:numId w:val="5"/>
        </w:numPr>
        <w:ind w:left="426" w:hanging="426"/>
      </w:pPr>
      <w:bookmarkStart w:id="27" w:name="_Toc370296112"/>
      <w:bookmarkStart w:id="28" w:name="_Toc230862175"/>
      <w:r>
        <w:t>SHA-koordinator</w:t>
      </w:r>
      <w:bookmarkEnd w:id="26"/>
      <w:bookmarkEnd w:id="27"/>
      <w:bookmarkEnd w:id="28"/>
      <w:r>
        <w:t xml:space="preserve"> </w:t>
      </w:r>
    </w:p>
    <w:p w:rsidR="00A50609" w:rsidP="008E6247" w14:paraId="6F53CE8A" w14:textId="77777777"/>
    <w:p w:rsidR="00A50609" w:rsidP="008E6247" w14:paraId="7D277ABE" w14:textId="77777777">
      <w:r w:rsidRPr="008E6247">
        <w:t>Prosjektleder er SHA-koordinator for prosjekteringen. </w:t>
      </w:r>
    </w:p>
    <w:p w:rsidR="008E6247" w:rsidRPr="008E6247" w:rsidP="008E6247" w14:paraId="6E9CB98A" w14:textId="77777777">
      <w:r w:rsidRPr="008E6247">
        <w:t>Byggherreombud er SHA-koordinator for utførelsen.  </w:t>
      </w:r>
    </w:p>
    <w:p w:rsidR="00480975" w:rsidP="005D7C82" w14:paraId="0D86E057" w14:textId="77777777">
      <w:pPr>
        <w:pStyle w:val="Heading2"/>
        <w:numPr>
          <w:ilvl w:val="1"/>
          <w:numId w:val="5"/>
        </w:numPr>
        <w:ind w:left="426" w:hanging="426"/>
      </w:pPr>
      <w:bookmarkStart w:id="29" w:name="_Toc370296113"/>
      <w:bookmarkStart w:id="30" w:name="_Toc230862176"/>
      <w:bookmarkStart w:id="31" w:name="_Toc173302634"/>
      <w:bookmarkStart w:id="32" w:name="_Toc107286311"/>
      <w:bookmarkStart w:id="33" w:name="_Toc84144419"/>
      <w:bookmarkStart w:id="34" w:name="_Toc23843990"/>
      <w:r>
        <w:t>Hovedbedrift etter arbeidsmiljøloven</w:t>
      </w:r>
      <w:bookmarkEnd w:id="29"/>
      <w:bookmarkEnd w:id="30"/>
    </w:p>
    <w:p w:rsidR="00480975" w:rsidP="00480975" w14:paraId="0A59312A" w14:textId="77777777"/>
    <w:p w:rsidR="00A674E2" w:rsidP="00A674E2" w14:paraId="1ABFDDA5" w14:textId="77777777">
      <w:r w:rsidRPr="00A674E2">
        <w:t>Entreprenøren som får tildelt kontrakten på denne totalentreprisen K201 skal være hovedbedrift etter arbeidsmiljøloven av 17. juni 2005 nr. 62 § 2-2. Prisen på denne oppgaven skal inngå i tilbudssummen.  </w:t>
      </w:r>
    </w:p>
    <w:bookmarkEnd w:id="31"/>
    <w:bookmarkEnd w:id="32"/>
    <w:bookmarkEnd w:id="33"/>
    <w:bookmarkEnd w:id="34"/>
    <w:p w:rsidR="00A674E2" w:rsidP="00480975" w14:paraId="4DA6BE0F" w14:textId="77777777"/>
    <w:p w:rsidR="00480975" w:rsidP="005D7C82" w14:paraId="10D62B5B" w14:textId="77777777">
      <w:pPr>
        <w:pStyle w:val="Heading2"/>
        <w:numPr>
          <w:ilvl w:val="1"/>
          <w:numId w:val="5"/>
        </w:numPr>
        <w:ind w:left="426" w:hanging="426"/>
      </w:pPr>
      <w:bookmarkStart w:id="35" w:name="_Toc107286312"/>
      <w:bookmarkStart w:id="36" w:name="_Toc84144420"/>
      <w:bookmarkStart w:id="37" w:name="_Toc23843991"/>
      <w:bookmarkStart w:id="38" w:name="_Toc370296114"/>
      <w:bookmarkStart w:id="39" w:name="_Toc173302635"/>
      <w:bookmarkStart w:id="40" w:name="_Toc230862177"/>
      <w:r>
        <w:t>Fremdrift</w:t>
      </w:r>
      <w:bookmarkEnd w:id="35"/>
      <w:bookmarkEnd w:id="36"/>
      <w:bookmarkEnd w:id="37"/>
      <w:r>
        <w:t xml:space="preserve"> – forbehold vedrørende finansiering</w:t>
      </w:r>
      <w:bookmarkEnd w:id="38"/>
      <w:bookmarkEnd w:id="39"/>
      <w:bookmarkEnd w:id="40"/>
    </w:p>
    <w:p w:rsidR="006C2CCD" w:rsidP="00480975" w14:paraId="0349F6BD" w14:textId="77777777"/>
    <w:p w:rsidR="007B0A24" w:rsidRPr="007B0A24" w:rsidP="007B0A24" w14:paraId="478B585F" w14:textId="77777777">
      <w:r w:rsidRPr="006C2CCD">
        <w:t>Følgende milepæler legges til grunn for prosjektet:  </w:t>
      </w:r>
    </w:p>
    <w:tbl>
      <w:tblPr>
        <w:tblStyle w:val="TableGrid"/>
        <w:tblW w:w="9634" w:type="dxa"/>
        <w:tblLook w:val="04A0"/>
      </w:tblPr>
      <w:tblGrid>
        <w:gridCol w:w="3823"/>
        <w:gridCol w:w="5811"/>
      </w:tblGrid>
      <w:tr w14:paraId="4C9FD0BF" w14:textId="77777777" w:rsidTr="00437319">
        <w:tblPrEx>
          <w:tblW w:w="9634" w:type="dxa"/>
          <w:tblLook w:val="04A0"/>
        </w:tblPrEx>
        <w:tc>
          <w:tcPr>
            <w:tcW w:w="3823" w:type="dxa"/>
            <w:shd w:val="clear" w:color="auto" w:fill="BFBFBF" w:themeFill="background2" w:themeFillShade="BF"/>
            <w:hideMark/>
          </w:tcPr>
          <w:p w:rsidR="007B0A24" w:rsidRPr="007B0A24" w:rsidP="007B0A24" w14:paraId="47CA18B1" w14:textId="77777777">
            <w:pPr>
              <w:rPr>
                <w:b/>
                <w:bCs/>
              </w:rPr>
            </w:pPr>
            <w:r w:rsidRPr="007B0A24">
              <w:rPr>
                <w:b/>
                <w:bCs/>
              </w:rPr>
              <w:t>ESTIMERTE MILEPÆLER</w:t>
            </w:r>
          </w:p>
        </w:tc>
        <w:tc>
          <w:tcPr>
            <w:tcW w:w="5811" w:type="dxa"/>
            <w:shd w:val="clear" w:color="auto" w:fill="BFBFBF" w:themeFill="background2" w:themeFillShade="BF"/>
            <w:hideMark/>
          </w:tcPr>
          <w:p w:rsidR="007B0A24" w:rsidRPr="007B0A24" w:rsidP="007B0A24" w14:paraId="2F222986" w14:textId="77777777">
            <w:pPr>
              <w:rPr>
                <w:b/>
                <w:bCs/>
              </w:rPr>
            </w:pPr>
            <w:r w:rsidRPr="007B0A24">
              <w:rPr>
                <w:b/>
                <w:bCs/>
              </w:rPr>
              <w:t>HOVEDAKTIVITETER</w:t>
            </w:r>
          </w:p>
        </w:tc>
      </w:tr>
      <w:tr w14:paraId="4B23ADB2" w14:textId="77777777" w:rsidTr="007B0A24">
        <w:tblPrEx>
          <w:tblW w:w="9634" w:type="dxa"/>
          <w:tblLook w:val="04A0"/>
        </w:tblPrEx>
        <w:tc>
          <w:tcPr>
            <w:tcW w:w="3823" w:type="dxa"/>
            <w:hideMark/>
          </w:tcPr>
          <w:p w:rsidR="007B0A24" w:rsidRPr="007B0A24" w:rsidP="007B0A24" w14:paraId="2A180BC6" w14:textId="77777777">
            <w:r>
              <w:t xml:space="preserve">17. </w:t>
            </w:r>
            <w:r w:rsidRPr="007B0A24">
              <w:t>Juni 2026</w:t>
            </w:r>
          </w:p>
        </w:tc>
        <w:tc>
          <w:tcPr>
            <w:tcW w:w="5811" w:type="dxa"/>
            <w:hideMark/>
          </w:tcPr>
          <w:p w:rsidR="00AC266A" w:rsidRPr="007B0A24" w:rsidP="0006718C" w14:paraId="77888358" w14:textId="77777777">
            <w:r w:rsidRPr="0006718C">
              <w:t>Informasjonsmøte på Teams for tilbydere</w:t>
            </w:r>
            <w:r w:rsidRPr="0006718C" w:rsidR="00712619">
              <w:t xml:space="preserve"> </w:t>
            </w:r>
            <w:r w:rsidRPr="0006718C" w:rsidR="0006718C">
              <w:t>onsdag 17. juni 2026 kl. 09:30–11:00.</w:t>
            </w:r>
          </w:p>
        </w:tc>
      </w:tr>
      <w:tr w14:paraId="07AA646A" w14:textId="77777777" w:rsidTr="003C2099">
        <w:tblPrEx>
          <w:tblW w:w="9634" w:type="dxa"/>
          <w:tblLook w:val="04A0"/>
        </w:tblPrEx>
        <w:tc>
          <w:tcPr>
            <w:tcW w:w="3823" w:type="dxa"/>
          </w:tcPr>
          <w:p w:rsidR="003C2099" w:rsidRPr="007B0A24" w:rsidP="003C2099" w14:paraId="32CB60B4" w14:textId="77777777">
            <w:r>
              <w:t xml:space="preserve">Q1 </w:t>
            </w:r>
            <w:r w:rsidRPr="007B0A24">
              <w:t>2027</w:t>
            </w:r>
          </w:p>
        </w:tc>
        <w:tc>
          <w:tcPr>
            <w:tcW w:w="5811" w:type="dxa"/>
          </w:tcPr>
          <w:p w:rsidR="003C2099" w:rsidRPr="007B0A24" w:rsidP="003C2099" w14:paraId="3F49A777" w14:textId="77777777">
            <w:r w:rsidRPr="007B0A24">
              <w:t>Oppstart detaljprosjektering</w:t>
            </w:r>
          </w:p>
        </w:tc>
      </w:tr>
      <w:tr w14:paraId="6ED849EE" w14:textId="77777777" w:rsidTr="003C2099">
        <w:tblPrEx>
          <w:tblW w:w="9634" w:type="dxa"/>
          <w:tblLook w:val="04A0"/>
        </w:tblPrEx>
        <w:tc>
          <w:tcPr>
            <w:tcW w:w="3823" w:type="dxa"/>
          </w:tcPr>
          <w:p w:rsidR="003C2099" w:rsidRPr="007B0A24" w:rsidP="003C2099" w14:paraId="2EDAE45E" w14:textId="77777777">
            <w:r>
              <w:t>Q2 2027</w:t>
            </w:r>
          </w:p>
        </w:tc>
        <w:tc>
          <w:tcPr>
            <w:tcW w:w="5811" w:type="dxa"/>
          </w:tcPr>
          <w:p w:rsidR="003C2099" w:rsidRPr="007B0A24" w:rsidP="003C2099" w14:paraId="1E77A3EC" w14:textId="77777777">
            <w:r w:rsidRPr="007B0A24">
              <w:t>Oppstart byggeplass</w:t>
            </w:r>
          </w:p>
        </w:tc>
      </w:tr>
      <w:tr w14:paraId="5130E943" w14:textId="77777777" w:rsidTr="003C2099">
        <w:tblPrEx>
          <w:tblW w:w="9634" w:type="dxa"/>
          <w:tblLook w:val="04A0"/>
        </w:tblPrEx>
        <w:tc>
          <w:tcPr>
            <w:tcW w:w="3823" w:type="dxa"/>
          </w:tcPr>
          <w:p w:rsidR="003C2099" w:rsidRPr="007B0A24" w:rsidP="003C2099" w14:paraId="7A992E50" w14:textId="77777777">
            <w:r w:rsidRPr="00594E3A">
              <w:t>August 2028</w:t>
            </w:r>
          </w:p>
        </w:tc>
        <w:tc>
          <w:tcPr>
            <w:tcW w:w="5811" w:type="dxa"/>
          </w:tcPr>
          <w:p w:rsidR="003C2099" w:rsidRPr="007B0A24" w:rsidP="003C2099" w14:paraId="6192A0D5" w14:textId="77777777">
            <w:r w:rsidRPr="007B0A24">
              <w:t>Oppstart prøvedriftsperiode</w:t>
            </w:r>
          </w:p>
        </w:tc>
      </w:tr>
    </w:tbl>
    <w:p w:rsidR="007B0A24" w:rsidP="006C2CCD" w14:paraId="5C71A008" w14:textId="77777777"/>
    <w:p w:rsidR="006C2CCD" w:rsidP="006C2CCD" w14:paraId="0E1533F1" w14:textId="77777777">
      <w:r>
        <w:t>Denne framdriftsplanen er orienterende. Etter avtaleinngåelse skal totalentreprenøren - i samråd med Statsbygg - sette opp en detaljert fremdriftsplan, som vil være bindende og dagmulktsbelagt slik det fremgår nedenfor.</w:t>
      </w:r>
    </w:p>
    <w:p w:rsidR="00480975" w:rsidP="00480975" w14:paraId="5E7660A4" w14:textId="77777777"/>
    <w:tbl>
      <w:tblPr>
        <w:tblStyle w:val="TableGrid"/>
        <w:tblW w:w="0" w:type="auto"/>
        <w:tblLayout w:type="fixed"/>
        <w:tblLook w:val="04A0"/>
      </w:tblPr>
      <w:tblGrid>
        <w:gridCol w:w="5665"/>
        <w:gridCol w:w="2552"/>
        <w:gridCol w:w="1411"/>
      </w:tblGrid>
      <w:tr w14:paraId="02FDBCDA" w14:textId="77777777" w:rsidTr="00AE349A">
        <w:tblPrEx>
          <w:tblW w:w="0" w:type="auto"/>
          <w:tblLayout w:type="fixed"/>
          <w:tblLook w:val="04A0"/>
        </w:tblPrEx>
        <w:tc>
          <w:tcPr>
            <w:tcW w:w="5665" w:type="dxa"/>
            <w:shd w:val="clear" w:color="auto" w:fill="BFBFBF" w:themeFill="background2" w:themeFillShade="BF"/>
            <w:hideMark/>
          </w:tcPr>
          <w:p w:rsidR="00056C97" w:rsidRPr="00F122A2" w:rsidP="00056C97" w14:paraId="7E666757" w14:textId="77777777">
            <w:pPr>
              <w:rPr>
                <w:b/>
                <w:bCs/>
                <w:sz w:val="20"/>
                <w:szCs w:val="20"/>
              </w:rPr>
            </w:pPr>
            <w:r w:rsidRPr="00F122A2">
              <w:rPr>
                <w:b/>
                <w:bCs/>
                <w:sz w:val="20"/>
                <w:szCs w:val="20"/>
              </w:rPr>
              <w:t>MILEPÆLER</w:t>
            </w:r>
          </w:p>
        </w:tc>
        <w:tc>
          <w:tcPr>
            <w:tcW w:w="2552" w:type="dxa"/>
            <w:shd w:val="clear" w:color="auto" w:fill="BFBFBF" w:themeFill="background2" w:themeFillShade="BF"/>
            <w:hideMark/>
          </w:tcPr>
          <w:p w:rsidR="00056C97" w:rsidRPr="00F122A2" w:rsidP="00056C97" w14:paraId="399766CC" w14:textId="77777777">
            <w:pPr>
              <w:rPr>
                <w:b/>
                <w:bCs/>
                <w:sz w:val="20"/>
                <w:szCs w:val="20"/>
              </w:rPr>
            </w:pPr>
            <w:r w:rsidRPr="00F122A2">
              <w:rPr>
                <w:b/>
                <w:bCs/>
                <w:sz w:val="20"/>
                <w:szCs w:val="20"/>
              </w:rPr>
              <w:t>DATO</w:t>
            </w:r>
          </w:p>
        </w:tc>
        <w:tc>
          <w:tcPr>
            <w:tcW w:w="1411" w:type="dxa"/>
            <w:shd w:val="clear" w:color="auto" w:fill="BFBFBF" w:themeFill="background2" w:themeFillShade="BF"/>
            <w:hideMark/>
          </w:tcPr>
          <w:p w:rsidR="00056C97" w:rsidRPr="00F122A2" w:rsidP="00056C97" w14:paraId="004F730F" w14:textId="77777777">
            <w:pPr>
              <w:rPr>
                <w:b/>
                <w:bCs/>
                <w:sz w:val="20"/>
                <w:szCs w:val="20"/>
              </w:rPr>
            </w:pPr>
            <w:r w:rsidRPr="00F122A2">
              <w:rPr>
                <w:b/>
                <w:bCs/>
                <w:sz w:val="20"/>
                <w:szCs w:val="20"/>
              </w:rPr>
              <w:t>DAGMULKT</w:t>
            </w:r>
          </w:p>
        </w:tc>
      </w:tr>
      <w:tr w14:paraId="397B551A" w14:textId="77777777" w:rsidTr="00AE349A">
        <w:tblPrEx>
          <w:tblW w:w="0" w:type="auto"/>
          <w:tblLayout w:type="fixed"/>
          <w:tblLook w:val="04A0"/>
        </w:tblPrEx>
        <w:tc>
          <w:tcPr>
            <w:tcW w:w="5665" w:type="dxa"/>
            <w:hideMark/>
          </w:tcPr>
          <w:p w:rsidR="00056C97" w:rsidRPr="00056C97" w:rsidP="00056C97" w14:paraId="5B42A5BA" w14:textId="77777777">
            <w:r w:rsidRPr="00056C97">
              <w:t>Utarbeidelse av detaljert fremdriftsplan</w:t>
            </w:r>
          </w:p>
        </w:tc>
        <w:tc>
          <w:tcPr>
            <w:tcW w:w="2552" w:type="dxa"/>
            <w:hideMark/>
          </w:tcPr>
          <w:p w:rsidR="00056C97" w:rsidRPr="00056C97" w:rsidP="00056C97" w14:paraId="26DCB111" w14:textId="77777777">
            <w:r w:rsidRPr="00056C97">
              <w:t>4 uker etter kontraktsinngåelse</w:t>
            </w:r>
          </w:p>
        </w:tc>
        <w:tc>
          <w:tcPr>
            <w:tcW w:w="1411" w:type="dxa"/>
            <w:hideMark/>
          </w:tcPr>
          <w:p w:rsidR="00056C97" w:rsidRPr="00056C97" w:rsidP="00F122A2" w14:paraId="7B81B14A" w14:textId="77777777">
            <w:pPr>
              <w:jc w:val="center"/>
            </w:pPr>
            <w:r w:rsidRPr="00056C97">
              <w:t>JA</w:t>
            </w:r>
          </w:p>
        </w:tc>
      </w:tr>
      <w:tr w14:paraId="26B9ED10" w14:textId="77777777" w:rsidTr="00AE349A">
        <w:tblPrEx>
          <w:tblW w:w="0" w:type="auto"/>
          <w:tblLayout w:type="fixed"/>
          <w:tblLook w:val="04A0"/>
        </w:tblPrEx>
        <w:tc>
          <w:tcPr>
            <w:tcW w:w="5665" w:type="dxa"/>
            <w:hideMark/>
          </w:tcPr>
          <w:p w:rsidR="00056C97" w:rsidRPr="00056C97" w:rsidP="00056C97" w14:paraId="4B7C8B9B" w14:textId="77777777">
            <w:r w:rsidRPr="00CB30D9">
              <w:t>Oppstart og innsending av nødvendige bestillinger og underlag for permanent strømforsyning og nettstasjon</w:t>
            </w:r>
          </w:p>
        </w:tc>
        <w:tc>
          <w:tcPr>
            <w:tcW w:w="2552" w:type="dxa"/>
            <w:hideMark/>
          </w:tcPr>
          <w:p w:rsidR="00056C97" w:rsidRPr="00056C97" w:rsidP="00056C97" w14:paraId="040485E4" w14:textId="77777777">
            <w:r>
              <w:t>Fastsettes når detaljert fremdriftsplan foreligger</w:t>
            </w:r>
          </w:p>
        </w:tc>
        <w:tc>
          <w:tcPr>
            <w:tcW w:w="1411" w:type="dxa"/>
            <w:hideMark/>
          </w:tcPr>
          <w:p w:rsidR="00056C97" w:rsidRPr="00056C97" w:rsidP="00F122A2" w14:paraId="3C91215E" w14:textId="77777777">
            <w:pPr>
              <w:jc w:val="center"/>
            </w:pPr>
            <w:r>
              <w:t>NEI</w:t>
            </w:r>
          </w:p>
        </w:tc>
      </w:tr>
      <w:tr w14:paraId="69396B9E" w14:textId="77777777" w:rsidTr="00AE349A">
        <w:tblPrEx>
          <w:tblW w:w="0" w:type="auto"/>
          <w:tblLayout w:type="fixed"/>
          <w:tblLook w:val="04A0"/>
        </w:tblPrEx>
        <w:tc>
          <w:tcPr>
            <w:tcW w:w="5665" w:type="dxa"/>
            <w:hideMark/>
          </w:tcPr>
          <w:p w:rsidR="00056C97" w:rsidRPr="00056C97" w:rsidP="00056C97" w14:paraId="45C85774" w14:textId="77777777">
            <w:r w:rsidRPr="00056C97">
              <w:t>Innsending av nødvendige vegtekniske planer og detaljprosjektering</w:t>
            </w:r>
            <w:r w:rsidR="00CA69D2">
              <w:t xml:space="preserve">, </w:t>
            </w:r>
            <w:r w:rsidRPr="00056C97" w:rsidR="00CA69D2">
              <w:t xml:space="preserve">inkludert skiltplan, vegbelysning og redusert fartsgrense </w:t>
            </w:r>
            <w:r w:rsidRPr="00056C97">
              <w:t>til Statens vegvesen for gjennomføringsavtale</w:t>
            </w:r>
            <w:r w:rsidR="0057561D">
              <w:t>.</w:t>
            </w:r>
          </w:p>
        </w:tc>
        <w:tc>
          <w:tcPr>
            <w:tcW w:w="2552" w:type="dxa"/>
            <w:hideMark/>
          </w:tcPr>
          <w:p w:rsidR="00056C97" w:rsidRPr="00056C97" w:rsidP="00056C97" w14:paraId="31CFD269" w14:textId="77777777">
            <w:r>
              <w:t>Fastsettes når detaljert fremdriftsplan foreligger</w:t>
            </w:r>
          </w:p>
        </w:tc>
        <w:tc>
          <w:tcPr>
            <w:tcW w:w="1411" w:type="dxa"/>
            <w:hideMark/>
          </w:tcPr>
          <w:p w:rsidR="00056C97" w:rsidRPr="00056C97" w:rsidP="00F122A2" w14:paraId="0CC7D4BF" w14:textId="77777777">
            <w:pPr>
              <w:jc w:val="center"/>
            </w:pPr>
            <w:r w:rsidRPr="00056C97">
              <w:t>JA</w:t>
            </w:r>
          </w:p>
        </w:tc>
      </w:tr>
      <w:tr w14:paraId="48402D56" w14:textId="77777777" w:rsidTr="00AE349A">
        <w:tblPrEx>
          <w:tblW w:w="0" w:type="auto"/>
          <w:tblLayout w:type="fixed"/>
          <w:tblLook w:val="04A0"/>
        </w:tblPrEx>
        <w:tc>
          <w:tcPr>
            <w:tcW w:w="5665" w:type="dxa"/>
            <w:hideMark/>
          </w:tcPr>
          <w:p w:rsidR="00056C97" w:rsidRPr="00056C97" w:rsidP="00056C97" w14:paraId="5AE26A22" w14:textId="77777777">
            <w:r w:rsidRPr="00083F6B">
              <w:t xml:space="preserve">Etablering av systematisk ferdigstillelse iht. PA 0701-2, </w:t>
            </w:r>
            <w:r w:rsidR="0029498B">
              <w:t xml:space="preserve">og </w:t>
            </w:r>
            <w:r w:rsidRPr="00083F6B">
              <w:t>foreløpig systemliste</w:t>
            </w:r>
          </w:p>
        </w:tc>
        <w:tc>
          <w:tcPr>
            <w:tcW w:w="2552" w:type="dxa"/>
            <w:hideMark/>
          </w:tcPr>
          <w:p w:rsidR="00056C97" w:rsidRPr="00056C97" w:rsidP="00056C97" w14:paraId="3B0E7D1C" w14:textId="77777777">
            <w:r w:rsidRPr="00056C97">
              <w:t>12 uker etter kontraktsinngåelse</w:t>
            </w:r>
          </w:p>
        </w:tc>
        <w:tc>
          <w:tcPr>
            <w:tcW w:w="1411" w:type="dxa"/>
            <w:hideMark/>
          </w:tcPr>
          <w:p w:rsidR="00056C97" w:rsidRPr="00056C97" w:rsidP="00F122A2" w14:paraId="35E25E15" w14:textId="77777777">
            <w:pPr>
              <w:jc w:val="center"/>
            </w:pPr>
            <w:r w:rsidRPr="00056C97">
              <w:t>JA</w:t>
            </w:r>
          </w:p>
        </w:tc>
      </w:tr>
      <w:tr w14:paraId="4EBE837C" w14:textId="77777777" w:rsidTr="00AE349A">
        <w:tblPrEx>
          <w:tblW w:w="0" w:type="auto"/>
          <w:tblLayout w:type="fixed"/>
          <w:tblLook w:val="04A0"/>
        </w:tblPrEx>
        <w:tc>
          <w:tcPr>
            <w:tcW w:w="5665" w:type="dxa"/>
            <w:hideMark/>
          </w:tcPr>
          <w:p w:rsidR="00056C97" w:rsidRPr="00056C97" w:rsidP="00056C97" w14:paraId="611810AF" w14:textId="77777777">
            <w:r w:rsidRPr="00056C97">
              <w:t>Igangsetting på byggeplass</w:t>
            </w:r>
            <w:r w:rsidR="007A42D5">
              <w:t xml:space="preserve"> La maren stå</w:t>
            </w:r>
          </w:p>
        </w:tc>
        <w:tc>
          <w:tcPr>
            <w:tcW w:w="2552" w:type="dxa"/>
            <w:hideMark/>
          </w:tcPr>
          <w:p w:rsidR="00056C97" w:rsidRPr="00056C97" w:rsidP="00056C97" w14:paraId="7344FE9C" w14:textId="77777777">
            <w:r>
              <w:t>Fastsettes når detaljert fremdriftsplan foreligger</w:t>
            </w:r>
          </w:p>
        </w:tc>
        <w:tc>
          <w:tcPr>
            <w:tcW w:w="1411" w:type="dxa"/>
            <w:hideMark/>
          </w:tcPr>
          <w:p w:rsidR="00056C97" w:rsidRPr="00F00048" w:rsidP="00F122A2" w14:paraId="38E89C3C" w14:textId="77777777">
            <w:pPr>
              <w:jc w:val="center"/>
            </w:pPr>
            <w:r>
              <w:t>NEI</w:t>
            </w:r>
          </w:p>
        </w:tc>
      </w:tr>
      <w:tr w14:paraId="11758CE8" w14:textId="77777777" w:rsidTr="00AE349A">
        <w:tblPrEx>
          <w:tblW w:w="0" w:type="auto"/>
          <w:tblLayout w:type="fixed"/>
          <w:tblLook w:val="04A0"/>
        </w:tblPrEx>
        <w:tc>
          <w:tcPr>
            <w:tcW w:w="5665" w:type="dxa"/>
          </w:tcPr>
          <w:p w:rsidR="00CE60AF" w:rsidRPr="00056C97" w:rsidP="00056C97" w14:paraId="7DC71624" w14:textId="77777777">
            <w:r w:rsidRPr="003369D5">
              <w:t>Mekanisk ferdigstillelse</w:t>
            </w:r>
          </w:p>
        </w:tc>
        <w:tc>
          <w:tcPr>
            <w:tcW w:w="2552" w:type="dxa"/>
          </w:tcPr>
          <w:p w:rsidR="00CE60AF" w:rsidRPr="00056C97" w:rsidP="00056C97" w14:paraId="59A96B12" w14:textId="77777777">
            <w:r w:rsidRPr="00056C97">
              <w:t>4 uker før oppstart prøvedrift</w:t>
            </w:r>
          </w:p>
        </w:tc>
        <w:tc>
          <w:tcPr>
            <w:tcW w:w="1411" w:type="dxa"/>
          </w:tcPr>
          <w:p w:rsidR="00CE60AF" w:rsidRPr="00056C97" w:rsidP="00F122A2" w14:paraId="537D8574" w14:textId="77777777">
            <w:pPr>
              <w:jc w:val="center"/>
            </w:pPr>
            <w:r>
              <w:t>JA</w:t>
            </w:r>
          </w:p>
        </w:tc>
      </w:tr>
      <w:tr w14:paraId="4B448D52" w14:textId="77777777" w:rsidTr="00AE349A">
        <w:tblPrEx>
          <w:tblW w:w="0" w:type="auto"/>
          <w:tblLayout w:type="fixed"/>
          <w:tblLook w:val="04A0"/>
        </w:tblPrEx>
        <w:tc>
          <w:tcPr>
            <w:tcW w:w="5665" w:type="dxa"/>
            <w:hideMark/>
          </w:tcPr>
          <w:p w:rsidR="00056C97" w:rsidRPr="00056C97" w:rsidP="00056C97" w14:paraId="65AB6AFC" w14:textId="77777777">
            <w:r w:rsidRPr="00056C97">
              <w:t>Overlevering av utkast til FDVU-dokumentasjon</w:t>
            </w:r>
          </w:p>
        </w:tc>
        <w:tc>
          <w:tcPr>
            <w:tcW w:w="2552" w:type="dxa"/>
            <w:hideMark/>
          </w:tcPr>
          <w:p w:rsidR="00056C97" w:rsidRPr="00056C97" w:rsidP="00056C97" w14:paraId="7C34230E" w14:textId="77777777">
            <w:r w:rsidRPr="00056C97">
              <w:t>3 uker før oppstart prøvedrift</w:t>
            </w:r>
          </w:p>
        </w:tc>
        <w:tc>
          <w:tcPr>
            <w:tcW w:w="1411" w:type="dxa"/>
            <w:hideMark/>
          </w:tcPr>
          <w:p w:rsidR="00056C97" w:rsidRPr="00056C97" w:rsidP="00F122A2" w14:paraId="7731C44C" w14:textId="77777777">
            <w:pPr>
              <w:jc w:val="center"/>
            </w:pPr>
            <w:r w:rsidRPr="00056C97">
              <w:t>JA</w:t>
            </w:r>
          </w:p>
        </w:tc>
      </w:tr>
      <w:tr w14:paraId="71BF780D" w14:textId="77777777" w:rsidTr="00AE349A">
        <w:tblPrEx>
          <w:tblW w:w="0" w:type="auto"/>
          <w:tblLayout w:type="fixed"/>
          <w:tblLook w:val="04A0"/>
        </w:tblPrEx>
        <w:tc>
          <w:tcPr>
            <w:tcW w:w="5665" w:type="dxa"/>
            <w:hideMark/>
          </w:tcPr>
          <w:p w:rsidR="00056C97" w:rsidRPr="00056C97" w:rsidP="00056C97" w14:paraId="1FEE6A6B" w14:textId="77777777">
            <w:r w:rsidRPr="00056C97">
              <w:t>Komplett sluttdokumentasjon og dataleveranse til NVDB/FKB iht. HB R761 og HB R110 for vegtekniske anlegg</w:t>
            </w:r>
            <w:r w:rsidR="0057561D">
              <w:t>.</w:t>
            </w:r>
          </w:p>
        </w:tc>
        <w:tc>
          <w:tcPr>
            <w:tcW w:w="2552" w:type="dxa"/>
            <w:hideMark/>
          </w:tcPr>
          <w:p w:rsidR="00056C97" w:rsidRPr="00056C97" w:rsidP="00056C97" w14:paraId="1875465E" w14:textId="77777777">
            <w:r>
              <w:t>Fastsettes når detaljert fremdriftsplan foreligger</w:t>
            </w:r>
          </w:p>
        </w:tc>
        <w:tc>
          <w:tcPr>
            <w:tcW w:w="1411" w:type="dxa"/>
            <w:hideMark/>
          </w:tcPr>
          <w:p w:rsidR="00056C97" w:rsidRPr="00056C97" w:rsidP="00F122A2" w14:paraId="6619402A" w14:textId="77777777">
            <w:pPr>
              <w:jc w:val="center"/>
            </w:pPr>
            <w:r w:rsidRPr="00056C97">
              <w:t>JA</w:t>
            </w:r>
          </w:p>
        </w:tc>
      </w:tr>
      <w:tr w14:paraId="021E295C" w14:textId="77777777" w:rsidTr="00AE349A">
        <w:tblPrEx>
          <w:tblW w:w="0" w:type="auto"/>
          <w:tblLayout w:type="fixed"/>
          <w:tblLook w:val="04A0"/>
        </w:tblPrEx>
        <w:tc>
          <w:tcPr>
            <w:tcW w:w="5665" w:type="dxa"/>
            <w:hideMark/>
          </w:tcPr>
          <w:p w:rsidR="00056C97" w:rsidRPr="00CA4A85" w:rsidP="00056C97" w14:paraId="596D8109" w14:textId="77777777">
            <w:r w:rsidRPr="00CA4A85">
              <w:t>Oppstart prøvedriftsperiode</w:t>
            </w:r>
            <w:r w:rsidR="007A42D5">
              <w:t xml:space="preserve"> </w:t>
            </w:r>
          </w:p>
        </w:tc>
        <w:tc>
          <w:tcPr>
            <w:tcW w:w="2552" w:type="dxa"/>
            <w:hideMark/>
          </w:tcPr>
          <w:p w:rsidR="00056C97" w:rsidRPr="00CA4A85" w:rsidP="00CA4A85" w14:paraId="58FC08EA" w14:textId="77777777">
            <w:pPr>
              <w:ind w:left="227" w:hanging="227"/>
            </w:pPr>
            <w:r w:rsidRPr="00CA4A85">
              <w:t>1. AUGUST 202</w:t>
            </w:r>
            <w:r>
              <w:t>8</w:t>
            </w:r>
          </w:p>
        </w:tc>
        <w:tc>
          <w:tcPr>
            <w:tcW w:w="1411" w:type="dxa"/>
            <w:hideMark/>
          </w:tcPr>
          <w:p w:rsidR="00056C97" w:rsidRPr="00056C97" w:rsidP="00F122A2" w14:paraId="57EEE042" w14:textId="77777777">
            <w:pPr>
              <w:jc w:val="center"/>
            </w:pPr>
            <w:r w:rsidRPr="00056C97">
              <w:t>JA</w:t>
            </w:r>
          </w:p>
        </w:tc>
      </w:tr>
      <w:tr w14:paraId="33BDC473" w14:textId="77777777" w:rsidTr="00AE349A">
        <w:tblPrEx>
          <w:tblW w:w="0" w:type="auto"/>
          <w:tblLayout w:type="fixed"/>
          <w:tblLook w:val="04A0"/>
        </w:tblPrEx>
        <w:tc>
          <w:tcPr>
            <w:tcW w:w="5665" w:type="dxa"/>
            <w:hideMark/>
          </w:tcPr>
          <w:p w:rsidR="00056C97" w:rsidRPr="00182B73" w:rsidP="00056C97" w14:paraId="5A2558AE" w14:textId="77777777">
            <w:r w:rsidRPr="00182B73">
              <w:t>Overlevering av komplett FDVU-dokumentasjon</w:t>
            </w:r>
          </w:p>
        </w:tc>
        <w:tc>
          <w:tcPr>
            <w:tcW w:w="2552" w:type="dxa"/>
            <w:hideMark/>
          </w:tcPr>
          <w:p w:rsidR="00056C97" w:rsidRPr="00182B73" w:rsidP="00056C97" w14:paraId="65C7F622" w14:textId="77777777">
            <w:r>
              <w:t>4 uker</w:t>
            </w:r>
            <w:r w:rsidRPr="00182B73">
              <w:t xml:space="preserve"> etter oppstart prøvedrift</w:t>
            </w:r>
          </w:p>
        </w:tc>
        <w:tc>
          <w:tcPr>
            <w:tcW w:w="1411" w:type="dxa"/>
            <w:hideMark/>
          </w:tcPr>
          <w:p w:rsidR="00056C97" w:rsidRPr="00056C97" w:rsidP="00F122A2" w14:paraId="433A6EE9" w14:textId="77777777">
            <w:pPr>
              <w:jc w:val="center"/>
            </w:pPr>
            <w:r w:rsidRPr="00056C97">
              <w:t>JA</w:t>
            </w:r>
          </w:p>
        </w:tc>
      </w:tr>
      <w:tr w14:paraId="53515602" w14:textId="77777777" w:rsidTr="00251717">
        <w:tblPrEx>
          <w:tblW w:w="0" w:type="auto"/>
          <w:tblLayout w:type="fixed"/>
          <w:tblLook w:val="04A0"/>
        </w:tblPrEx>
        <w:tc>
          <w:tcPr>
            <w:tcW w:w="5665" w:type="dxa"/>
            <w:hideMark/>
          </w:tcPr>
          <w:p w:rsidR="00251717" w:rsidRPr="00056C97" w:rsidP="003871D9" w14:paraId="12264786" w14:textId="77777777">
            <w:bookmarkStart w:id="41" w:name="_Toc107286313"/>
            <w:bookmarkStart w:id="42" w:name="_Toc84144411"/>
            <w:bookmarkStart w:id="43" w:name="_Toc84144421"/>
            <w:bookmarkStart w:id="44" w:name="_Toc23843992"/>
            <w:r w:rsidRPr="00056C97">
              <w:t>Overtakelse</w:t>
            </w:r>
          </w:p>
        </w:tc>
        <w:tc>
          <w:tcPr>
            <w:tcW w:w="2552" w:type="dxa"/>
            <w:hideMark/>
          </w:tcPr>
          <w:p w:rsidR="00251717" w:rsidRPr="00056C97" w:rsidP="003871D9" w14:paraId="619287B1" w14:textId="77777777">
            <w:r w:rsidRPr="00594F3A">
              <w:t>1. AUGUST 2029</w:t>
            </w:r>
          </w:p>
        </w:tc>
        <w:tc>
          <w:tcPr>
            <w:tcW w:w="1411" w:type="dxa"/>
            <w:hideMark/>
          </w:tcPr>
          <w:p w:rsidR="00251717" w:rsidRPr="00056C97" w:rsidP="003871D9" w14:paraId="4D6C6AFD" w14:textId="77777777">
            <w:pPr>
              <w:jc w:val="center"/>
            </w:pPr>
            <w:r>
              <w:t>NEI</w:t>
            </w:r>
          </w:p>
        </w:tc>
      </w:tr>
    </w:tbl>
    <w:p w:rsidR="00526D39" w:rsidRPr="00526D39" w:rsidP="00480975" w14:paraId="725D6C5B" w14:textId="77777777">
      <w:pPr>
        <w:rPr>
          <w:i/>
          <w:iCs/>
          <w:color w:val="FF0000"/>
        </w:rPr>
      </w:pPr>
    </w:p>
    <w:p w:rsidR="00526D39" w:rsidRPr="006C2CCD" w:rsidP="00526D39" w14:paraId="0512D2E7" w14:textId="77777777">
      <w:r w:rsidRPr="006C2CCD">
        <w:rPr>
          <w:b/>
          <w:bCs/>
        </w:rPr>
        <w:t>Statsbygg gjør spesielt oppmerksom på at leieavtale med bruker ikke er inngått. Tilbyder som får kontrakten må derfor påregne at prosjektet kan bli utsatt, eventuelt stoppet helt, hvis slik leieavtale ikke kommer i stand. Se også Totalentrepriseboka og nedenfor under punkt 3.6 om avlysning av konkurransen</w:t>
      </w:r>
      <w:r w:rsidRPr="006C2CCD">
        <w:t>.  </w:t>
      </w:r>
    </w:p>
    <w:p w:rsidR="00526D39" w:rsidP="00480975" w14:paraId="3E319480" w14:textId="77777777">
      <w:pPr>
        <w:rPr>
          <w:color w:val="FF0000"/>
        </w:rPr>
      </w:pPr>
    </w:p>
    <w:p w:rsidR="00480975" w:rsidRPr="00F5576A" w:rsidP="00480975" w14:paraId="0F1ACF44" w14:textId="77777777"/>
    <w:p w:rsidR="00480975" w:rsidRPr="00F5576A" w:rsidP="005D7C82" w14:paraId="128E123D" w14:textId="77777777">
      <w:pPr>
        <w:pStyle w:val="Heading2"/>
        <w:numPr>
          <w:ilvl w:val="1"/>
          <w:numId w:val="5"/>
        </w:numPr>
        <w:ind w:left="426" w:hanging="426"/>
        <w:rPr>
          <w:color w:val="auto"/>
        </w:rPr>
      </w:pPr>
      <w:bookmarkStart w:id="45" w:name="_Toc370296115"/>
      <w:bookmarkStart w:id="46" w:name="_Toc230862178"/>
      <w:bookmarkStart w:id="47" w:name="_Toc173302636"/>
      <w:bookmarkStart w:id="48" w:name="_Toc107286314"/>
      <w:bookmarkEnd w:id="41"/>
      <w:bookmarkEnd w:id="42"/>
      <w:r w:rsidRPr="00F5576A">
        <w:rPr>
          <w:color w:val="auto"/>
        </w:rPr>
        <w:t>Ytre miljø</w:t>
      </w:r>
      <w:bookmarkEnd w:id="45"/>
      <w:bookmarkEnd w:id="46"/>
    </w:p>
    <w:p w:rsidR="0053308A" w:rsidRPr="00F5576A" w:rsidP="0053308A" w14:paraId="6F5E59EA" w14:textId="77777777">
      <w:pPr>
        <w:rPr>
          <w:rFonts w:ascii="Arial" w:eastAsia="Arial" w:hAnsi="Arial" w:cs="Times New Roman"/>
        </w:rPr>
      </w:pPr>
      <w:r w:rsidRPr="00F5576A">
        <w:rPr>
          <w:rFonts w:ascii="Arial" w:eastAsia="Arial" w:hAnsi="Arial" w:cs="Times New Roman"/>
        </w:rPr>
        <w:t>Denne anskaffelsen gjelder bygging av ny kontrollstasjon i Neiden. For å redusere klima- og miljøbelastningen i denne anskaffelsen iht</w:t>
      </w:r>
      <w:r w:rsidR="00F5576A">
        <w:rPr>
          <w:rFonts w:ascii="Arial" w:eastAsia="Arial" w:hAnsi="Arial" w:cs="Times New Roman"/>
        </w:rPr>
        <w:t>.</w:t>
      </w:r>
      <w:r w:rsidRPr="00F5576A">
        <w:rPr>
          <w:rFonts w:ascii="Arial" w:eastAsia="Arial" w:hAnsi="Arial" w:cs="Times New Roman"/>
        </w:rPr>
        <w:t> FOA § 7-9 (1) benyttes unntaksbestemmelsen i FOA § 7-9 (4) siden det er klart at klima- og miljøkravene i anskaffelsen har en bedre klima- og miljøeffekt enn bruk av tildelingskriterium. Begrunnelsen for dette er: </w:t>
      </w:r>
      <w:r w:rsidRPr="00F5576A">
        <w:rPr>
          <w:rFonts w:ascii="Arial" w:eastAsia="Arial" w:hAnsi="Arial" w:cs="Times New Roman"/>
        </w:rPr>
        <w:br/>
        <w:t> </w:t>
      </w:r>
      <w:r w:rsidRPr="00F5576A">
        <w:rPr>
          <w:rFonts w:ascii="Arial" w:eastAsia="Arial" w:hAnsi="Arial" w:cs="Times New Roman"/>
        </w:rPr>
        <w:br/>
      </w:r>
      <w:r w:rsidRPr="00F5576A">
        <w:rPr>
          <w:rFonts w:ascii="Arial" w:eastAsia="Arial" w:hAnsi="Arial" w:cs="Times New Roman"/>
          <w:b/>
          <w:bCs/>
        </w:rPr>
        <w:t>Anskaffelsens klima- og miljøbelastning er i hovedsak knyttet til:</w:t>
      </w:r>
      <w:r w:rsidRPr="00F5576A">
        <w:rPr>
          <w:rFonts w:ascii="Arial" w:eastAsia="Arial" w:hAnsi="Arial" w:cs="Times New Roman"/>
        </w:rPr>
        <w:t> </w:t>
      </w:r>
    </w:p>
    <w:p w:rsidR="0053308A" w:rsidRPr="0053308A" w:rsidP="005D7C82" w14:paraId="11AC6936" w14:textId="77777777">
      <w:pPr>
        <w:numPr>
          <w:ilvl w:val="0"/>
          <w:numId w:val="18"/>
        </w:numPr>
        <w:rPr>
          <w:rFonts w:ascii="Arial" w:eastAsia="Arial" w:hAnsi="Arial" w:cs="Times New Roman"/>
        </w:rPr>
      </w:pPr>
      <w:r w:rsidRPr="00F5576A">
        <w:rPr>
          <w:rFonts w:ascii="Arial" w:eastAsia="Arial" w:hAnsi="Arial" w:cs="Times New Roman"/>
        </w:rPr>
        <w:t>Inngrep i og forringelse av naturområde</w:t>
      </w:r>
      <w:r w:rsidRPr="0053308A">
        <w:rPr>
          <w:rFonts w:ascii="Arial" w:eastAsia="Arial" w:hAnsi="Arial" w:cs="Times New Roman"/>
        </w:rPr>
        <w:t>, herunder påvirkning på reinbeiteområder og elgtrekk </w:t>
      </w:r>
    </w:p>
    <w:p w:rsidR="0053308A" w:rsidRPr="0053308A" w:rsidP="005D7C82" w14:paraId="1E4CF231" w14:textId="77777777">
      <w:pPr>
        <w:numPr>
          <w:ilvl w:val="0"/>
          <w:numId w:val="19"/>
        </w:numPr>
        <w:rPr>
          <w:rFonts w:ascii="Arial" w:eastAsia="Arial" w:hAnsi="Arial" w:cs="Times New Roman"/>
        </w:rPr>
      </w:pPr>
      <w:r w:rsidRPr="0053308A">
        <w:rPr>
          <w:rFonts w:ascii="Arial" w:eastAsia="Arial" w:hAnsi="Arial" w:cs="Times New Roman"/>
        </w:rPr>
        <w:t>Energibruk i driftsfasen   </w:t>
      </w:r>
    </w:p>
    <w:p w:rsidR="0053308A" w:rsidRPr="0053308A" w:rsidP="005D7C82" w14:paraId="08F416C6" w14:textId="77777777">
      <w:pPr>
        <w:numPr>
          <w:ilvl w:val="0"/>
          <w:numId w:val="20"/>
        </w:numPr>
        <w:rPr>
          <w:rFonts w:ascii="Arial" w:eastAsia="Arial" w:hAnsi="Arial" w:cs="Times New Roman"/>
        </w:rPr>
      </w:pPr>
      <w:r w:rsidRPr="0053308A">
        <w:rPr>
          <w:rFonts w:ascii="Arial" w:eastAsia="Arial" w:hAnsi="Arial" w:cs="Times New Roman"/>
        </w:rPr>
        <w:t>Klimagassutslipp fra materialbruk, anleggsmaskiner og massetransport   </w:t>
      </w:r>
    </w:p>
    <w:p w:rsidR="0053308A" w:rsidRPr="0053308A" w:rsidP="005D7C82" w14:paraId="171A5CA9" w14:textId="77777777">
      <w:pPr>
        <w:numPr>
          <w:ilvl w:val="0"/>
          <w:numId w:val="21"/>
        </w:numPr>
        <w:rPr>
          <w:rFonts w:ascii="Arial" w:eastAsia="Arial" w:hAnsi="Arial" w:cs="Times New Roman"/>
        </w:rPr>
      </w:pPr>
      <w:r w:rsidRPr="0053308A">
        <w:rPr>
          <w:rFonts w:ascii="Arial" w:eastAsia="Arial" w:hAnsi="Arial" w:cs="Times New Roman"/>
        </w:rPr>
        <w:t>Bruk av materialer og produkter med potensielt helse- og miljøskadelige stoffer   </w:t>
      </w:r>
    </w:p>
    <w:p w:rsidR="0053308A" w:rsidRPr="0053308A" w:rsidP="005D7C82" w14:paraId="696171BF" w14:textId="77777777">
      <w:pPr>
        <w:numPr>
          <w:ilvl w:val="0"/>
          <w:numId w:val="22"/>
        </w:numPr>
        <w:rPr>
          <w:rFonts w:ascii="Arial" w:eastAsia="Arial" w:hAnsi="Arial" w:cs="Times New Roman"/>
        </w:rPr>
      </w:pPr>
      <w:r w:rsidRPr="0053308A">
        <w:rPr>
          <w:rFonts w:ascii="Arial" w:eastAsia="Arial" w:hAnsi="Arial" w:cs="Times New Roman"/>
        </w:rPr>
        <w:t>Avfallsgenerering og ressursbruk  </w:t>
      </w:r>
    </w:p>
    <w:p w:rsidR="0053308A" w:rsidRPr="0053308A" w:rsidP="0053308A" w14:paraId="5A55889F" w14:textId="77777777">
      <w:pPr>
        <w:rPr>
          <w:rFonts w:ascii="Arial" w:eastAsia="Arial" w:hAnsi="Arial" w:cs="Times New Roman"/>
        </w:rPr>
      </w:pPr>
      <w:r w:rsidRPr="0053308A">
        <w:rPr>
          <w:rFonts w:ascii="Arial" w:eastAsia="Arial" w:hAnsi="Arial" w:cs="Times New Roman"/>
        </w:rPr>
        <w:t> </w:t>
      </w:r>
      <w:r w:rsidRPr="0053308A">
        <w:rPr>
          <w:rFonts w:ascii="Arial" w:eastAsia="Arial" w:hAnsi="Arial" w:cs="Times New Roman"/>
        </w:rPr>
        <w:br/>
        <w:t>Tiltaket medfører permanent tap av naturområder bestående av vegetert fastmark. Det er i forprosjektet gjennomført omfattende optimalisering for å redusere arealbeslag og minimere behovet for massetransport. Det stilles krav om massebalanse, hvor overskuddsmasser skal gjenbrukes innenfor planområdet. </w:t>
      </w:r>
      <w:r w:rsidRPr="0053308A">
        <w:rPr>
          <w:rFonts w:ascii="Arial" w:eastAsia="Arial" w:hAnsi="Arial" w:cs="Times New Roman"/>
        </w:rPr>
        <w:br/>
        <w:t> </w:t>
      </w:r>
    </w:p>
    <w:p w:rsidR="0053308A" w:rsidRPr="0053308A" w:rsidP="0053308A" w14:paraId="1E672C9B" w14:textId="77777777">
      <w:pPr>
        <w:rPr>
          <w:rFonts w:ascii="Arial" w:eastAsia="Arial" w:hAnsi="Arial" w:cs="Times New Roman"/>
        </w:rPr>
      </w:pPr>
      <w:r w:rsidRPr="0053308A">
        <w:rPr>
          <w:rFonts w:ascii="Arial" w:eastAsia="Arial" w:hAnsi="Arial" w:cs="Times New Roman"/>
        </w:rPr>
        <w:t>Kontrollstasjonen etableres i et område med krevende hydrologiske forhold og nærhet til myr. Det er derfor stilt strenge krav til terrenginngrep, overvannshåndtering og ivaretakelse av naturlige flomveier både i anleggsfasen og etter ferdigstillelse. Videre stilles det krav til naturlige overganger mellom nytt og eksisterende terreng, samt tilbakeføring av berørte arealer med stedegne masser og naturlig revegetering. For å redusere påvirkning på naturmiljø er det også stilt krav til utendørs belysning som begrenser lysforurensning og negative effekter for dyreliv. </w:t>
      </w:r>
      <w:r w:rsidRPr="0053308A">
        <w:rPr>
          <w:rFonts w:ascii="Arial" w:eastAsia="Arial" w:hAnsi="Arial" w:cs="Times New Roman"/>
        </w:rPr>
        <w:br/>
        <w:t> </w:t>
      </w:r>
    </w:p>
    <w:p w:rsidR="0053308A" w:rsidRPr="0053308A" w:rsidP="0053308A" w14:paraId="7726FEE9" w14:textId="77777777">
      <w:pPr>
        <w:rPr>
          <w:rFonts w:ascii="Arial" w:eastAsia="Arial" w:hAnsi="Arial" w:cs="Times New Roman"/>
        </w:rPr>
      </w:pPr>
      <w:r w:rsidRPr="0053308A">
        <w:rPr>
          <w:rFonts w:ascii="Arial" w:eastAsia="Arial" w:hAnsi="Arial" w:cs="Times New Roman"/>
        </w:rPr>
        <w:t>Hovedtiltak for å redusere klimabelastningen er primært knyttet til krav til materialer med lavt klimaavtrykk. Klimagasskravene til materialer er satt på best practice-nivå i tråd med Grønn Byggallianses veileder. Det kreves bruk av lavkarbonbetong, lavtemperaturasfalt og materialer med høy andel resirkulert innhold. Produkter skal ha dokumentert fravær av helse- og miljøskadelige stoffer, og det stilles krav om minimum 90 % kildesortering og maksimalt 25 kg avfall per m² BTA. </w:t>
      </w:r>
    </w:p>
    <w:p w:rsidR="0053308A" w:rsidRPr="0053308A" w:rsidP="0053308A" w14:paraId="2E0E3139" w14:textId="77777777">
      <w:pPr>
        <w:rPr>
          <w:rFonts w:ascii="Arial" w:eastAsia="Arial" w:hAnsi="Arial" w:cs="Times New Roman"/>
        </w:rPr>
      </w:pPr>
      <w:r w:rsidRPr="0053308A">
        <w:rPr>
          <w:rFonts w:ascii="Arial" w:eastAsia="Arial" w:hAnsi="Arial" w:cs="Times New Roman"/>
        </w:rPr>
        <w:t> </w:t>
      </w:r>
    </w:p>
    <w:p w:rsidR="0053308A" w:rsidRPr="0053308A" w:rsidP="0053308A" w14:paraId="718325DB" w14:textId="77777777">
      <w:pPr>
        <w:rPr>
          <w:rFonts w:ascii="Arial" w:eastAsia="Arial" w:hAnsi="Arial" w:cs="Times New Roman"/>
        </w:rPr>
      </w:pPr>
      <w:r w:rsidRPr="0053308A">
        <w:rPr>
          <w:rFonts w:ascii="Arial" w:eastAsia="Arial" w:hAnsi="Arial" w:cs="Times New Roman"/>
        </w:rPr>
        <w:t>Tiltaket har også et betydelig klimagassutslipp fra byggeplassaktivitet, særlig knyttet til massetransport. For å redusere denne klimabelastningen er det derfor gjennomført undersøkelser blant lokale entreprenører og dialog med offentlige aktører for å kartlegge tilgjengeligheten av elektriske og fossilfrie løsninger. Kartleggingen viser at det per i dag ikke finnes et reelt marked for bruk av utslippsfrie eller fossilfrie anleggsmaskiner og transport for dette prosjektet. Å stille krav om slike løsninger vil derfor i praksis innebære at få eller ingen leverandører kan delta i konkurransen, samtidig som bruk av tildelingskriterier ikke vil gi reell klima- og miljøeffekt eller bidra til å skille mellom tilbyderne.  </w:t>
      </w:r>
      <w:r w:rsidRPr="0053308A">
        <w:rPr>
          <w:rFonts w:ascii="Arial" w:eastAsia="Arial" w:hAnsi="Arial" w:cs="Times New Roman"/>
        </w:rPr>
        <w:br/>
        <w:t> </w:t>
      </w:r>
      <w:r w:rsidRPr="0053308A">
        <w:rPr>
          <w:rFonts w:ascii="Arial" w:eastAsia="Arial" w:hAnsi="Arial" w:cs="Times New Roman"/>
        </w:rPr>
        <w:br/>
      </w:r>
      <w:r w:rsidRPr="0053308A">
        <w:rPr>
          <w:rFonts w:ascii="Arial" w:eastAsia="Arial" w:hAnsi="Arial" w:cs="Times New Roman"/>
        </w:rPr>
        <w:t>For å redusere energibruken i drift er det stilt krav til at kontrollstasjonen skal prosjekteres og bygges med energiytelser tilsvarende passivhus, dvs. at bygningsdeler skal ha lave U-verdier, og alle tekniske installasjoner som ventilasjon, belysning og utstyr skal være energieffektive. </w:t>
      </w:r>
      <w:r w:rsidRPr="0053308A">
        <w:rPr>
          <w:rFonts w:ascii="Arial" w:eastAsia="Arial" w:hAnsi="Arial" w:cs="Times New Roman"/>
        </w:rPr>
        <w:br/>
        <w:t> </w:t>
      </w:r>
      <w:r w:rsidRPr="0053308A">
        <w:rPr>
          <w:rFonts w:ascii="Arial" w:eastAsia="Arial" w:hAnsi="Arial" w:cs="Times New Roman"/>
        </w:rPr>
        <w:br/>
        <w:t>De kravene som er stilt til produkter og aktiviteter i denne anskaffelsen er på et nivå som gjør at potensialet for ytterligere å redusere klima- og miljøbelastning er begrenset. Arbeider gjennomført som del av forprosjektet underbygger at det ikke foreligger nevneverdig potensial for mer miljøvennlige løsninger enn det kravspesifikasjonen forutsetter. Det vil således være lite potensial for ytterligere å skille mellom tilbydere på en forutberegnelig og etterprøvbar måte. </w:t>
      </w:r>
      <w:r w:rsidRPr="0053308A">
        <w:rPr>
          <w:rFonts w:ascii="Arial" w:eastAsia="Arial" w:hAnsi="Arial" w:cs="Times New Roman"/>
        </w:rPr>
        <w:br/>
        <w:t> </w:t>
      </w:r>
      <w:r w:rsidRPr="0053308A">
        <w:rPr>
          <w:rFonts w:ascii="Arial" w:eastAsia="Arial" w:hAnsi="Arial" w:cs="Times New Roman"/>
        </w:rPr>
        <w:br/>
        <w:t>Statsbyggs vurdering er derfor at for denne anskaffelsen er kriteriene for å benytte unntaksbestemmelsen i FOA § 7-9 (4) begrunnet. 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 </w:t>
      </w:r>
    </w:p>
    <w:p w:rsidR="00480975" w:rsidRPr="0053308A" w:rsidP="00480975" w14:paraId="4F502DB5" w14:textId="77777777"/>
    <w:p w:rsidR="00480975" w:rsidRPr="0053308A" w:rsidP="00480975" w14:paraId="51F64900" w14:textId="77777777">
      <w:pPr>
        <w:rPr>
          <w:i/>
        </w:rPr>
      </w:pPr>
    </w:p>
    <w:p w:rsidR="00480975" w:rsidRPr="0053308A" w:rsidP="005D7C82" w14:paraId="705B7371" w14:textId="77777777">
      <w:pPr>
        <w:pStyle w:val="Heading2"/>
        <w:numPr>
          <w:ilvl w:val="1"/>
          <w:numId w:val="5"/>
        </w:numPr>
        <w:ind w:left="426" w:hanging="426"/>
        <w:rPr>
          <w:color w:val="auto"/>
          <w:lang w:val="nn-NO"/>
        </w:rPr>
      </w:pPr>
      <w:bookmarkStart w:id="49" w:name="_Toc370296117"/>
      <w:bookmarkStart w:id="50" w:name="_Toc361401231"/>
      <w:bookmarkStart w:id="51" w:name="_Toc230862179"/>
      <w:r w:rsidRPr="0053308A">
        <w:rPr>
          <w:color w:val="auto"/>
          <w:lang w:val="nn-NO"/>
        </w:rPr>
        <w:t>KORO og kunst i Statsbyggs byggeprosjekter</w:t>
      </w:r>
      <w:bookmarkEnd w:id="49"/>
      <w:bookmarkEnd w:id="50"/>
      <w:bookmarkEnd w:id="51"/>
    </w:p>
    <w:p w:rsidR="00480975" w:rsidRPr="003B20AB" w:rsidP="00480975" w14:paraId="7F68AC36" w14:textId="77777777">
      <w:pPr>
        <w:rPr>
          <w:lang w:val="nn-NO"/>
        </w:rPr>
      </w:pPr>
    </w:p>
    <w:p w:rsidR="00480975" w:rsidP="00480975" w14:paraId="6DA37EB0" w14:textId="77777777">
      <w:r>
        <w:t xml:space="preserve">I alle statlige byggeprosjekter avsettes en andel av byggekostnadene til kunst iht kongelig resolusjon 05.09.1997. Statsbygg får kunstbevilgninger som stilles til disposisjon for Kunst i offentlig rom (KORO – tidligere Utsmykkingsfondet). KORO blir deretter ansvarlig for gjennomføring av kunstprosjektene i Statsbyggs byggeprosjekter. </w:t>
      </w:r>
    </w:p>
    <w:p w:rsidR="00480975" w:rsidP="00480975" w14:paraId="34401582" w14:textId="77777777"/>
    <w:p w:rsidR="00480975" w:rsidP="00480975" w14:paraId="1985E18A" w14:textId="77777777">
      <w:pPr>
        <w:rPr>
          <w:b/>
        </w:rPr>
      </w:pPr>
      <w:r>
        <w:rPr>
          <w:b/>
        </w:rPr>
        <w:t xml:space="preserve">Tilbyder som får kontrakten er forpliktet til å påta seg arbeider for KORO eller kunstner relatert til kunst til dette byggeprosjektet. KORO og kunstner skal kunne foreta bestillinger på samme vilkår som Statsbygg kan foreta tilleggsbestillinger etter kontrakten. </w:t>
      </w:r>
    </w:p>
    <w:p w:rsidR="00480975" w:rsidP="00480975" w14:paraId="402A1F49" w14:textId="77777777"/>
    <w:p w:rsidR="00832FC1" w:rsidP="00832FC1" w14:paraId="2AFEF72E" w14:textId="77777777">
      <w:r>
        <w:t>Arbeider relatert til kunstprosjektet skal bestilles skriftlig av KORO eller kunstner iht utarbeidet mal. Bestillinger foretas for KOROs eller kunstners regning og risiko og er Statsbygg uvedkommende.</w:t>
      </w:r>
    </w:p>
    <w:p w:rsidR="008A631A" w:rsidRPr="00CE7EC9" w:rsidP="00C42494" w14:paraId="125D7A61" w14:textId="77777777">
      <w:pPr>
        <w:rPr>
          <w:rFonts w:asciiTheme="majorHAnsi" w:eastAsiaTheme="majorEastAsia" w:hAnsiTheme="majorHAnsi" w:cstheme="majorBidi"/>
          <w:bCs/>
          <w:color w:val="000000" w:themeColor="text2"/>
          <w:szCs w:val="21"/>
        </w:rPr>
      </w:pPr>
      <w:bookmarkStart w:id="52" w:name="_Toc370296118"/>
    </w:p>
    <w:p w:rsidR="003B20AB" w:rsidP="00C42494" w14:paraId="272C8679" w14:textId="77777777">
      <w:pPr>
        <w:pStyle w:val="Heading2"/>
        <w:numPr>
          <w:ilvl w:val="0"/>
          <w:numId w:val="0"/>
        </w:numPr>
        <w:ind w:left="426"/>
      </w:pPr>
    </w:p>
    <w:p w:rsidR="00480975" w:rsidP="005D7C82" w14:paraId="722FA260" w14:textId="77777777">
      <w:pPr>
        <w:pStyle w:val="Heading2"/>
        <w:numPr>
          <w:ilvl w:val="1"/>
          <w:numId w:val="5"/>
        </w:numPr>
        <w:ind w:left="426" w:hanging="426"/>
      </w:pPr>
      <w:bookmarkStart w:id="53" w:name="_Toc230862180"/>
      <w:r>
        <w:t>Annen informasjon</w:t>
      </w:r>
      <w:bookmarkEnd w:id="43"/>
      <w:bookmarkEnd w:id="44"/>
      <w:bookmarkEnd w:id="47"/>
      <w:bookmarkEnd w:id="48"/>
      <w:bookmarkEnd w:id="52"/>
      <w:bookmarkEnd w:id="53"/>
    </w:p>
    <w:p w:rsidR="00326FFD" w:rsidRPr="00544CA7" w:rsidP="00817449" w14:paraId="28753596" w14:textId="77777777">
      <w:pPr>
        <w:rPr>
          <w:rFonts w:asciiTheme="majorHAnsi" w:eastAsiaTheme="majorEastAsia" w:hAnsiTheme="majorHAnsi" w:cstheme="majorBidi"/>
          <w:bCs/>
          <w:color w:val="000000" w:themeColor="text2"/>
          <w:szCs w:val="21"/>
        </w:rPr>
      </w:pPr>
    </w:p>
    <w:p w:rsidR="00E221B9" w:rsidP="00817449" w14:paraId="339586F2" w14:textId="77777777">
      <w:pPr>
        <w:rPr>
          <w:rFonts w:asciiTheme="majorHAnsi" w:eastAsiaTheme="majorEastAsia" w:hAnsiTheme="majorHAnsi" w:cstheme="majorBidi"/>
          <w:bCs/>
          <w:color w:val="000000" w:themeColor="text2"/>
          <w:szCs w:val="21"/>
        </w:rPr>
      </w:pPr>
      <w:r w:rsidRPr="00544CA7">
        <w:rPr>
          <w:rFonts w:asciiTheme="majorHAnsi" w:eastAsiaTheme="majorEastAsia" w:hAnsiTheme="majorHAnsi" w:cstheme="majorBidi"/>
          <w:bCs/>
          <w:color w:val="000000" w:themeColor="text2"/>
          <w:szCs w:val="21"/>
        </w:rPr>
        <w:t xml:space="preserve">• Planområdet ligger sør for rv. 92 og grenser mot myrområder med høy grunnvannstand og </w:t>
      </w:r>
      <w:r w:rsidR="00E922C4">
        <w:rPr>
          <w:rFonts w:asciiTheme="majorHAnsi" w:eastAsiaTheme="majorEastAsia" w:hAnsiTheme="majorHAnsi" w:cstheme="majorBidi"/>
          <w:bCs/>
          <w:color w:val="000000" w:themeColor="text2"/>
          <w:szCs w:val="21"/>
        </w:rPr>
        <w:t xml:space="preserve">krevende </w:t>
      </w:r>
      <w:r w:rsidRPr="00544CA7">
        <w:rPr>
          <w:rFonts w:asciiTheme="majorHAnsi" w:eastAsiaTheme="majorEastAsia" w:hAnsiTheme="majorHAnsi" w:cstheme="majorBidi"/>
          <w:bCs/>
          <w:color w:val="000000" w:themeColor="text2"/>
          <w:szCs w:val="21"/>
        </w:rPr>
        <w:t>hydrologiske forhold. Grunnundersøkelser vurderer løsmassene som telefarli</w:t>
      </w:r>
      <w:r w:rsidRPr="00E221B9">
        <w:rPr>
          <w:rFonts w:asciiTheme="majorHAnsi" w:eastAsiaTheme="majorEastAsia" w:hAnsiTheme="majorHAnsi" w:cstheme="majorBidi"/>
          <w:bCs/>
          <w:color w:val="000000" w:themeColor="text2"/>
          <w:szCs w:val="21"/>
        </w:rPr>
        <w:t>ge, trolig i telefarlighetsklasse T3/T4. TE skal hensynta dette i prosjektering og utførelse, herunder frostsikring, overvannshåndtering, terrengforming, grøfter og fundamentering.</w:t>
      </w:r>
    </w:p>
    <w:p w:rsidR="001C2741" w:rsidP="00817449" w14:paraId="0A66C863" w14:textId="77777777">
      <w:pPr>
        <w:rPr>
          <w:rFonts w:asciiTheme="majorHAnsi" w:eastAsiaTheme="majorEastAsia" w:hAnsiTheme="majorHAnsi" w:cstheme="majorBidi"/>
          <w:bCs/>
          <w:color w:val="000000" w:themeColor="text2"/>
          <w:szCs w:val="21"/>
        </w:rPr>
      </w:pPr>
    </w:p>
    <w:p w:rsidR="001C2741" w:rsidP="00817449" w14:paraId="2422229B" w14:textId="77777777">
      <w:pPr>
        <w:rPr>
          <w:rFonts w:asciiTheme="majorHAnsi" w:eastAsiaTheme="majorEastAsia" w:hAnsiTheme="majorHAnsi" w:cstheme="majorBidi"/>
          <w:bCs/>
          <w:color w:val="000000" w:themeColor="text2"/>
          <w:szCs w:val="21"/>
        </w:rPr>
      </w:pPr>
      <w:r w:rsidRPr="001C2741">
        <w:rPr>
          <w:rFonts w:asciiTheme="majorHAnsi" w:eastAsiaTheme="majorEastAsia" w:hAnsiTheme="majorHAnsi" w:cstheme="majorBidi"/>
          <w:bCs/>
          <w:color w:val="000000" w:themeColor="text2"/>
          <w:szCs w:val="21"/>
        </w:rPr>
        <w:t>• Det finnes ingen eksisterende opparbeidet adkomst, riggområde eller teknisk infrastruktur på tomten ved oppstart. TE må selv planlegge og etablere nødvendige midlertidige rigg-, lager- og anleggsområder innenfor tilgjengelige arealer i og rundt planområdet. Det er avsatt arealer til riggformål i reguleringsplanen.</w:t>
      </w:r>
    </w:p>
    <w:p w:rsidR="00817449" w:rsidRPr="00817449" w:rsidP="00817449" w14:paraId="4C966754" w14:textId="77777777">
      <w:pPr>
        <w:rPr>
          <w:rFonts w:asciiTheme="majorHAnsi" w:eastAsiaTheme="majorEastAsia" w:hAnsiTheme="majorHAnsi" w:cstheme="majorBidi"/>
          <w:bCs/>
          <w:color w:val="000000" w:themeColor="text2"/>
          <w:szCs w:val="21"/>
        </w:rPr>
      </w:pPr>
    </w:p>
    <w:p w:rsidR="00817449" w:rsidP="00817449" w14:paraId="4106E53F" w14:textId="77777777">
      <w:pPr>
        <w:rPr>
          <w:rFonts w:asciiTheme="majorHAnsi" w:eastAsiaTheme="majorEastAsia" w:hAnsiTheme="majorHAnsi" w:cstheme="majorBidi"/>
          <w:bCs/>
          <w:color w:val="000000" w:themeColor="text2"/>
          <w:szCs w:val="21"/>
        </w:rPr>
      </w:pPr>
      <w:r w:rsidRPr="00817449">
        <w:rPr>
          <w:rFonts w:asciiTheme="majorHAnsi" w:eastAsiaTheme="majorEastAsia" w:hAnsiTheme="majorHAnsi" w:cstheme="majorBidi"/>
          <w:bCs/>
          <w:color w:val="000000" w:themeColor="text2"/>
          <w:szCs w:val="21"/>
        </w:rPr>
        <w:t xml:space="preserve">• </w:t>
      </w:r>
      <w:r w:rsidRPr="00CC1350" w:rsidR="00CC1350">
        <w:rPr>
          <w:rFonts w:asciiTheme="majorHAnsi" w:eastAsiaTheme="majorEastAsia" w:hAnsiTheme="majorHAnsi" w:cstheme="majorBidi"/>
          <w:bCs/>
          <w:color w:val="000000" w:themeColor="text2"/>
          <w:szCs w:val="21"/>
        </w:rPr>
        <w:t>Prosjektet ligger i arktisk klima med lave temperaturer, stor frostdybde, vind og snøfokk. VA-ledninger, grøfter og tekniske installasjoner skal prosjekteres og etableres for stedlige klimaforhold. Det må påregnes tilstrekkelige gravedybder for VA-anlegg for å ivareta frostfri dybde og nødvendige fallforhold.</w:t>
      </w:r>
    </w:p>
    <w:p w:rsidR="00CC1350" w:rsidRPr="00817449" w:rsidP="00817449" w14:paraId="409572A9" w14:textId="77777777">
      <w:pPr>
        <w:rPr>
          <w:rFonts w:asciiTheme="majorHAnsi" w:eastAsiaTheme="majorEastAsia" w:hAnsiTheme="majorHAnsi" w:cstheme="majorBidi"/>
          <w:bCs/>
          <w:color w:val="000000" w:themeColor="text2"/>
          <w:szCs w:val="21"/>
        </w:rPr>
      </w:pPr>
    </w:p>
    <w:p w:rsidR="00865330" w:rsidRPr="00FE630A" w:rsidP="00865330" w14:paraId="405C8FE4" w14:textId="77777777">
      <w:pPr>
        <w:rPr>
          <w:rFonts w:asciiTheme="majorHAnsi" w:eastAsiaTheme="majorEastAsia" w:hAnsiTheme="majorHAnsi" w:cstheme="majorBidi"/>
          <w:bCs/>
          <w:color w:val="000000" w:themeColor="text2"/>
          <w:szCs w:val="21"/>
        </w:rPr>
      </w:pPr>
      <w:r w:rsidRPr="00B17A5C">
        <w:rPr>
          <w:rFonts w:asciiTheme="majorHAnsi" w:eastAsiaTheme="majorEastAsia" w:hAnsiTheme="majorHAnsi" w:cstheme="majorBidi"/>
          <w:bCs/>
          <w:color w:val="000000" w:themeColor="text2"/>
          <w:szCs w:val="21"/>
        </w:rPr>
        <w:t xml:space="preserve">• Det finnes ingen offentlig tilknytning for spillvann eller offentlig brannvann i området. TE skal etablere nødvendige lokale </w:t>
      </w:r>
      <w:r w:rsidRPr="00FE630A">
        <w:rPr>
          <w:rFonts w:asciiTheme="majorHAnsi" w:eastAsiaTheme="majorEastAsia" w:hAnsiTheme="majorHAnsi" w:cstheme="majorBidi"/>
          <w:bCs/>
          <w:color w:val="000000" w:themeColor="text2"/>
          <w:szCs w:val="21"/>
        </w:rPr>
        <w:t xml:space="preserve">løsninger iht. kravspesifikasjonen. Drikkevann skal etableres fra fjellbrønn på vestsiden av tomten. TE skal medta komplett vannforsyning frem til bygget, inkludert nødvendige VA-ledninger, frostsikring, grøfter og tekniske installasjoner over </w:t>
      </w:r>
      <w:r w:rsidRPr="00FE630A" w:rsidR="003F5FA2">
        <w:rPr>
          <w:rFonts w:asciiTheme="majorHAnsi" w:eastAsiaTheme="majorEastAsia" w:hAnsiTheme="majorHAnsi" w:cstheme="majorBidi"/>
          <w:bCs/>
          <w:color w:val="000000" w:themeColor="text2"/>
          <w:szCs w:val="21"/>
        </w:rPr>
        <w:t xml:space="preserve">lengre </w:t>
      </w:r>
      <w:r w:rsidRPr="00FE630A">
        <w:rPr>
          <w:rFonts w:asciiTheme="majorHAnsi" w:eastAsiaTheme="majorEastAsia" w:hAnsiTheme="majorHAnsi" w:cstheme="majorBidi"/>
          <w:bCs/>
          <w:color w:val="000000" w:themeColor="text2"/>
          <w:szCs w:val="21"/>
        </w:rPr>
        <w:t>avstander.</w:t>
      </w:r>
    </w:p>
    <w:p w:rsidR="00785961" w:rsidRPr="00FE630A" w:rsidP="00865330" w14:paraId="3A08F725" w14:textId="77777777">
      <w:pPr>
        <w:rPr>
          <w:rFonts w:asciiTheme="majorHAnsi" w:eastAsiaTheme="majorEastAsia" w:hAnsiTheme="majorHAnsi" w:cstheme="majorBidi"/>
          <w:bCs/>
          <w:color w:val="000000" w:themeColor="text2"/>
          <w:szCs w:val="21"/>
        </w:rPr>
      </w:pPr>
    </w:p>
    <w:p w:rsidR="007F0DFB" w:rsidRPr="00FE630A" w:rsidP="007F0DFB" w14:paraId="04FE0DB4" w14:textId="77777777">
      <w:pPr>
        <w:rPr>
          <w:rFonts w:asciiTheme="majorHAnsi" w:eastAsiaTheme="majorEastAsia" w:hAnsiTheme="majorHAnsi" w:cstheme="majorBidi"/>
          <w:bCs/>
          <w:color w:val="000000" w:themeColor="text2"/>
          <w:szCs w:val="21"/>
        </w:rPr>
      </w:pPr>
      <w:r w:rsidRPr="00FE630A">
        <w:rPr>
          <w:rFonts w:asciiTheme="majorHAnsi" w:eastAsiaTheme="majorEastAsia" w:hAnsiTheme="majorHAnsi" w:cstheme="majorBidi"/>
          <w:bCs/>
          <w:color w:val="000000" w:themeColor="text2"/>
          <w:szCs w:val="21"/>
        </w:rPr>
        <w:t>• Det går en eksisterende høyspentlinje langs tomten. Ny nettstasjon skal etableres som del av</w:t>
      </w:r>
    </w:p>
    <w:p w:rsidR="007F0DFB" w:rsidRPr="00FE630A" w:rsidP="007F0DFB" w14:paraId="21605BE7" w14:textId="77777777">
      <w:pPr>
        <w:rPr>
          <w:rFonts w:asciiTheme="majorHAnsi" w:eastAsiaTheme="majorEastAsia" w:hAnsiTheme="majorHAnsi" w:cstheme="majorBidi"/>
          <w:bCs/>
          <w:color w:val="000000" w:themeColor="text2"/>
          <w:szCs w:val="21"/>
        </w:rPr>
      </w:pPr>
      <w:r w:rsidRPr="00FE630A">
        <w:rPr>
          <w:rFonts w:asciiTheme="majorHAnsi" w:eastAsiaTheme="majorEastAsia" w:hAnsiTheme="majorHAnsi" w:cstheme="majorBidi"/>
          <w:bCs/>
          <w:color w:val="000000" w:themeColor="text2"/>
          <w:szCs w:val="21"/>
        </w:rPr>
        <w:t>Prosjektet. TE skal medta nødvendig koordinering med netteier samt komplett etablering av grøfter, trekkerør, lavspentkabler, merking og nødvendige mekaniske beskyttelser fra nettstasjon og frem til byggets hovedfordeling. Anleggsbidrag til netteier håndteres av byggherre.</w:t>
      </w:r>
    </w:p>
    <w:p w:rsidR="00865330" w:rsidRPr="00FE630A" w:rsidP="00817449" w14:paraId="08B27886" w14:textId="77777777">
      <w:pPr>
        <w:rPr>
          <w:rFonts w:asciiTheme="majorHAnsi" w:eastAsiaTheme="majorEastAsia" w:hAnsiTheme="majorHAnsi" w:cstheme="majorBidi"/>
          <w:bCs/>
          <w:color w:val="000000" w:themeColor="text2"/>
          <w:szCs w:val="21"/>
        </w:rPr>
      </w:pPr>
    </w:p>
    <w:p w:rsidR="00817449" w:rsidP="00817449" w14:paraId="41C66AB8" w14:textId="77777777">
      <w:pPr>
        <w:rPr>
          <w:rFonts w:asciiTheme="majorHAnsi" w:eastAsiaTheme="majorEastAsia" w:hAnsiTheme="majorHAnsi" w:cstheme="majorBidi"/>
          <w:bCs/>
          <w:color w:val="000000" w:themeColor="text2"/>
          <w:szCs w:val="21"/>
        </w:rPr>
      </w:pPr>
      <w:r w:rsidRPr="00FE630A">
        <w:rPr>
          <w:rFonts w:asciiTheme="majorHAnsi" w:eastAsiaTheme="majorEastAsia" w:hAnsiTheme="majorHAnsi" w:cstheme="majorBidi"/>
          <w:bCs/>
          <w:color w:val="000000" w:themeColor="text2"/>
          <w:szCs w:val="21"/>
        </w:rPr>
        <w:t>• Prosjektet medfører tiltak langs rv. 92 og krever koordinering med Statens vegvesen, herunder gjennomføringsavtale, skiltplan, vegbelysning</w:t>
      </w:r>
      <w:r w:rsidRPr="00817449">
        <w:rPr>
          <w:rFonts w:asciiTheme="majorHAnsi" w:eastAsiaTheme="majorEastAsia" w:hAnsiTheme="majorHAnsi" w:cstheme="majorBidi"/>
          <w:bCs/>
          <w:color w:val="000000" w:themeColor="text2"/>
          <w:szCs w:val="21"/>
        </w:rPr>
        <w:t>, trafikkregulering og øvrige vegtekniske tiltak. Prosjektering av grøfter, adkomster og vegtekniske anlegg langs rv. 92 skal utføres iht. relevante håndbøker fra Statens vegvesen, herunder N100 og N200.</w:t>
      </w:r>
    </w:p>
    <w:p w:rsidR="00817449" w:rsidRPr="00817449" w:rsidP="00817449" w14:paraId="73F8FDF7" w14:textId="77777777">
      <w:pPr>
        <w:rPr>
          <w:rFonts w:asciiTheme="majorHAnsi" w:eastAsiaTheme="majorEastAsia" w:hAnsiTheme="majorHAnsi" w:cstheme="majorBidi"/>
          <w:bCs/>
          <w:color w:val="000000" w:themeColor="text2"/>
          <w:szCs w:val="21"/>
        </w:rPr>
      </w:pPr>
    </w:p>
    <w:p w:rsidR="00817449" w:rsidP="00817449" w14:paraId="3233E6DD" w14:textId="77777777">
      <w:pPr>
        <w:rPr>
          <w:rFonts w:asciiTheme="majorHAnsi" w:eastAsiaTheme="majorEastAsia" w:hAnsiTheme="majorHAnsi" w:cstheme="majorBidi"/>
          <w:bCs/>
          <w:color w:val="000000" w:themeColor="text2"/>
          <w:szCs w:val="21"/>
        </w:rPr>
      </w:pPr>
      <w:r w:rsidRPr="00817449">
        <w:rPr>
          <w:rFonts w:asciiTheme="majorHAnsi" w:eastAsiaTheme="majorEastAsia" w:hAnsiTheme="majorHAnsi" w:cstheme="majorBidi"/>
          <w:bCs/>
          <w:color w:val="000000" w:themeColor="text2"/>
          <w:szCs w:val="21"/>
        </w:rPr>
        <w:t>• Prosjektet inneholder omfattende utomhus- og infrastrukturanlegg med høye krav til koordinering mellom VA, veg, elektro, overvann, terrengforming og tekniske installasjoner. Det forutsettes god kompetanse innen detaljprosjektering av utendørsanlegg og teknisk infrastruktur.</w:t>
      </w:r>
    </w:p>
    <w:p w:rsidR="00E67657" w:rsidP="00817449" w14:paraId="0C2C8920" w14:textId="77777777">
      <w:pPr>
        <w:rPr>
          <w:rFonts w:asciiTheme="majorHAnsi" w:eastAsiaTheme="majorEastAsia" w:hAnsiTheme="majorHAnsi" w:cstheme="majorBidi"/>
          <w:bCs/>
          <w:color w:val="000000" w:themeColor="text2"/>
          <w:szCs w:val="21"/>
        </w:rPr>
      </w:pPr>
    </w:p>
    <w:p w:rsidR="00E67657" w:rsidP="00817449" w14:paraId="23954620" w14:textId="77777777">
      <w:pPr>
        <w:rPr>
          <w:rFonts w:asciiTheme="majorHAnsi" w:eastAsiaTheme="majorEastAsia" w:hAnsiTheme="majorHAnsi" w:cstheme="majorBidi"/>
          <w:bCs/>
          <w:color w:val="000000" w:themeColor="text2"/>
          <w:szCs w:val="21"/>
        </w:rPr>
      </w:pPr>
      <w:r w:rsidRPr="00E67657">
        <w:rPr>
          <w:rFonts w:asciiTheme="majorHAnsi" w:eastAsiaTheme="majorEastAsia" w:hAnsiTheme="majorHAnsi" w:cstheme="majorBidi"/>
          <w:bCs/>
          <w:color w:val="000000" w:themeColor="text2"/>
          <w:szCs w:val="21"/>
        </w:rPr>
        <w:t>• Prosjektet stiller krav til god teknisk samordning mellom tekniske fag. Det forutsettes erfaring med koordinering av tekniske installasjoner og ITB-prosesser iht. NS 3935.</w:t>
      </w:r>
    </w:p>
    <w:p w:rsidR="00817449" w:rsidRPr="00817449" w:rsidP="00817449" w14:paraId="30B007A0" w14:textId="77777777">
      <w:pPr>
        <w:rPr>
          <w:rFonts w:asciiTheme="majorHAnsi" w:eastAsiaTheme="majorEastAsia" w:hAnsiTheme="majorHAnsi" w:cstheme="majorBidi"/>
          <w:bCs/>
          <w:color w:val="000000" w:themeColor="text2"/>
          <w:szCs w:val="21"/>
        </w:rPr>
      </w:pPr>
    </w:p>
    <w:p w:rsidR="00817449" w:rsidP="00817449" w14:paraId="6C216255" w14:textId="77777777">
      <w:pPr>
        <w:rPr>
          <w:rFonts w:asciiTheme="majorHAnsi" w:eastAsiaTheme="majorEastAsia" w:hAnsiTheme="majorHAnsi" w:cstheme="majorBidi"/>
          <w:bCs/>
          <w:color w:val="000000" w:themeColor="text2"/>
          <w:szCs w:val="21"/>
        </w:rPr>
      </w:pPr>
      <w:r w:rsidRPr="00817449">
        <w:rPr>
          <w:rFonts w:asciiTheme="majorHAnsi" w:eastAsiaTheme="majorEastAsia" w:hAnsiTheme="majorHAnsi" w:cstheme="majorBidi"/>
          <w:bCs/>
          <w:color w:val="000000" w:themeColor="text2"/>
          <w:szCs w:val="21"/>
        </w:rPr>
        <w:t>• Prosjektområdet ligger innenfor samisk bruks- og kulturlandskap med reindriftsinteresser i området. Statsbygg gjennomfører dialog med reinbeitedistriktet. TE skal ved behov delta i møter og bidra med nødvendig informasjon knyttet til planlegging og gjennomføring av arbeidene.</w:t>
      </w:r>
    </w:p>
    <w:p w:rsidR="00594887" w:rsidP="00817449" w14:paraId="57C65595" w14:textId="77777777">
      <w:pPr>
        <w:rPr>
          <w:rFonts w:asciiTheme="majorHAnsi" w:eastAsiaTheme="majorEastAsia" w:hAnsiTheme="majorHAnsi" w:cstheme="majorBidi"/>
          <w:bCs/>
          <w:color w:val="000000" w:themeColor="text2"/>
          <w:szCs w:val="21"/>
        </w:rPr>
      </w:pPr>
    </w:p>
    <w:p w:rsidR="00594887" w:rsidRPr="00817449" w:rsidP="00817449" w14:paraId="6ECE14F6" w14:textId="77777777">
      <w:pPr>
        <w:rPr>
          <w:rFonts w:asciiTheme="majorHAnsi" w:eastAsiaTheme="majorEastAsia" w:hAnsiTheme="majorHAnsi" w:cstheme="majorBidi"/>
          <w:bCs/>
          <w:color w:val="000000" w:themeColor="text2"/>
          <w:szCs w:val="21"/>
        </w:rPr>
      </w:pPr>
      <w:r w:rsidRPr="00594887">
        <w:rPr>
          <w:rFonts w:asciiTheme="majorHAnsi" w:eastAsiaTheme="majorEastAsia" w:hAnsiTheme="majorHAnsi" w:cstheme="majorBidi"/>
          <w:bCs/>
          <w:color w:val="000000" w:themeColor="text2"/>
          <w:szCs w:val="21"/>
        </w:rPr>
        <w:t xml:space="preserve">• </w:t>
      </w:r>
      <w:r w:rsidRPr="00C434AA" w:rsidR="00C434AA">
        <w:rPr>
          <w:rFonts w:asciiTheme="majorHAnsi" w:eastAsiaTheme="majorEastAsia" w:hAnsiTheme="majorHAnsi" w:cstheme="majorBidi"/>
          <w:bCs/>
          <w:color w:val="000000" w:themeColor="text2"/>
          <w:szCs w:val="21"/>
        </w:rPr>
        <w:t>Prosjektet er underlagt videre styrings- og finansieringsbehandling i regjeringen. Det må derfor påregnes en lengre periode mellom tilbudsinnlevering og kontraktsinngåelse. Fremdriftsplanen i konkurransegrunnlaget er orienterende og forutsetter nødvendig finansiering og godkjenning.</w:t>
      </w:r>
    </w:p>
    <w:p w:rsidR="00480975" w:rsidP="00200877" w14:paraId="7307076B" w14:textId="77777777">
      <w:pPr>
        <w:pStyle w:val="BodyText"/>
        <w:ind w:left="0"/>
        <w:rPr>
          <w:i/>
          <w:iCs w:val="0"/>
        </w:rPr>
      </w:pPr>
    </w:p>
    <w:p w:rsidR="00480975" w:rsidP="005D7C82" w14:paraId="6FB47CFE" w14:textId="77777777">
      <w:pPr>
        <w:pStyle w:val="Heading1"/>
        <w:numPr>
          <w:ilvl w:val="0"/>
          <w:numId w:val="5"/>
        </w:numPr>
      </w:pPr>
      <w:bookmarkStart w:id="54" w:name="_Toc370296119"/>
      <w:bookmarkStart w:id="55" w:name="_Toc230862181"/>
      <w:r>
        <w:t>Alminnelige regler for gjennomføringen av konkurransen</w:t>
      </w:r>
      <w:bookmarkEnd w:id="54"/>
      <w:bookmarkEnd w:id="55"/>
    </w:p>
    <w:p w:rsidR="00480975" w:rsidP="005D7C82" w14:paraId="7A2C167A" w14:textId="77777777">
      <w:pPr>
        <w:pStyle w:val="Heading2"/>
        <w:numPr>
          <w:ilvl w:val="1"/>
          <w:numId w:val="5"/>
        </w:numPr>
        <w:ind w:left="426" w:hanging="426"/>
      </w:pPr>
      <w:bookmarkStart w:id="56" w:name="_Toc370296120"/>
      <w:bookmarkStart w:id="57" w:name="_Toc230862182"/>
      <w:r>
        <w:t>Lov om offentlige anskaffelser</w:t>
      </w:r>
      <w:bookmarkEnd w:id="56"/>
      <w:bookmarkEnd w:id="57"/>
    </w:p>
    <w:p w:rsidR="00480975" w:rsidP="00480975" w14:paraId="0867506B" w14:textId="77777777"/>
    <w:p w:rsidR="00480975" w:rsidP="00480975" w14:paraId="7E84C35A" w14:textId="77777777">
      <w:r>
        <w:t xml:space="preserve">Anskaffelsen er omfattet av lov om offentlige anskaffelser av </w:t>
      </w:r>
      <w:r>
        <w:rPr>
          <w:rFonts w:cs="Arial"/>
        </w:rPr>
        <w:t xml:space="preserve">17. juni 2016 nr. 73 og forskrift om offentlige anskaffelser av 12. august 2016 nr 974 </w:t>
      </w:r>
      <w:r>
        <w:t>(anskaffelsesforskriften). For denne anskaffelsen gjelder ovennevnte, samt reglene i dette konkurransegrunnlaget.</w:t>
      </w:r>
    </w:p>
    <w:p w:rsidR="00480975" w:rsidP="00480975" w14:paraId="46475386" w14:textId="77777777"/>
    <w:p w:rsidR="00480975" w:rsidP="00480975" w14:paraId="395C1106" w14:textId="77777777">
      <w:r>
        <w:t xml:space="preserve">Denne anskaffelsen følger prosedyren ”åpen anbudskonkurranse”. </w:t>
      </w:r>
    </w:p>
    <w:p w:rsidR="00480975" w:rsidP="00480975" w14:paraId="1C05E8C0" w14:textId="77777777"/>
    <w:p w:rsidR="00480975" w:rsidP="005D7C82" w14:paraId="29BED1DD" w14:textId="77777777">
      <w:pPr>
        <w:pStyle w:val="Heading2"/>
        <w:numPr>
          <w:ilvl w:val="1"/>
          <w:numId w:val="5"/>
        </w:numPr>
        <w:ind w:left="426" w:hanging="426"/>
      </w:pPr>
      <w:bookmarkStart w:id="58" w:name="_Toc370296121"/>
      <w:bookmarkStart w:id="59" w:name="_Toc230862183"/>
      <w:r>
        <w:t>Prinsipper for anbudskonkurransen</w:t>
      </w:r>
      <w:bookmarkEnd w:id="58"/>
      <w:bookmarkEnd w:id="59"/>
    </w:p>
    <w:p w:rsidR="00480975" w:rsidP="00480975" w14:paraId="1885C309" w14:textId="77777777"/>
    <w:p w:rsidR="00480975" w:rsidP="00480975" w14:paraId="5E97E923" w14:textId="77777777">
      <w:r>
        <w:t>Konkurransen skal gjennomføres på en saklig og forsvarlig måte som gir lik behandling av tilbyderne. Tilbyderne har ikke rett til gjennom avtale, samordnet praksis eller på annen måte, å søke å påvirke konkurransens utfall.</w:t>
      </w:r>
    </w:p>
    <w:p w:rsidR="00480975" w:rsidP="00480975" w14:paraId="04D7DEC0" w14:textId="77777777"/>
    <w:p w:rsidR="00480975" w:rsidP="00480975" w14:paraId="688928F7" w14:textId="77777777">
      <w:r>
        <w:t xml:space="preserve">Det er ikke adgang til å endre tilbudene, og det er heller ikke adgang til å forhandle. </w:t>
      </w:r>
    </w:p>
    <w:p w:rsidR="00480975" w:rsidP="00480975" w14:paraId="70F574ED" w14:textId="77777777"/>
    <w:p w:rsidR="00480975" w:rsidP="005D7C82" w14:paraId="1393A934" w14:textId="77777777">
      <w:pPr>
        <w:pStyle w:val="Heading2"/>
        <w:numPr>
          <w:ilvl w:val="1"/>
          <w:numId w:val="5"/>
        </w:numPr>
        <w:ind w:left="426" w:hanging="426"/>
      </w:pPr>
      <w:bookmarkStart w:id="60" w:name="_Toc370296122"/>
      <w:bookmarkStart w:id="61" w:name="_Toc78959284"/>
      <w:bookmarkStart w:id="62" w:name="_Toc230862184"/>
      <w:r>
        <w:t>Offentlighet</w:t>
      </w:r>
      <w:bookmarkEnd w:id="60"/>
      <w:bookmarkEnd w:id="61"/>
      <w:bookmarkEnd w:id="62"/>
    </w:p>
    <w:p w:rsidR="00480975" w:rsidP="00480975" w14:paraId="22CEE22B" w14:textId="77777777"/>
    <w:p w:rsidR="00480975" w:rsidP="00480975" w14:paraId="75C760E3" w14:textId="77777777">
      <w:r>
        <w:t>Anskaffelsesprotokollens opplysninger om deltakere er offentlige.</w:t>
      </w:r>
    </w:p>
    <w:p w:rsidR="00480975" w:rsidP="00480975" w14:paraId="7CDCD96D" w14:textId="77777777">
      <w:r>
        <w:t xml:space="preserve">Tilbudsåpningen er </w:t>
      </w:r>
      <w:r w:rsidR="006322FE">
        <w:t xml:space="preserve">ikke </w:t>
      </w:r>
      <w:r>
        <w:t>offentlig</w:t>
      </w:r>
      <w:r w:rsidR="006322FE">
        <w:t>.</w:t>
      </w:r>
    </w:p>
    <w:p w:rsidR="00480975" w:rsidP="00480975" w14:paraId="3F8E1944" w14:textId="77777777"/>
    <w:p w:rsidR="00480975" w:rsidP="005D7C82" w14:paraId="496C2A7B" w14:textId="77777777">
      <w:pPr>
        <w:pStyle w:val="Heading2"/>
        <w:numPr>
          <w:ilvl w:val="1"/>
          <w:numId w:val="5"/>
        </w:numPr>
        <w:ind w:left="426" w:hanging="426"/>
      </w:pPr>
      <w:bookmarkStart w:id="63" w:name="_Toc370296123"/>
      <w:bookmarkStart w:id="64" w:name="_Toc107034753"/>
      <w:bookmarkStart w:id="65" w:name="_Toc107027042"/>
      <w:bookmarkStart w:id="66" w:name="_Toc230862185"/>
      <w:bookmarkStart w:id="67" w:name="_Toc78959285"/>
      <w:r>
        <w:t>Tilbyder som rådgiver ved utarbeidelse av spesifikasjoner</w:t>
      </w:r>
      <w:bookmarkEnd w:id="63"/>
      <w:bookmarkEnd w:id="64"/>
      <w:bookmarkEnd w:id="65"/>
      <w:bookmarkEnd w:id="66"/>
    </w:p>
    <w:p w:rsidR="00480975" w:rsidP="00480975" w14:paraId="55A69649" w14:textId="77777777"/>
    <w:p w:rsidR="00480975" w:rsidP="00480975" w14:paraId="72E0540B" w14:textId="77777777">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67"/>
    </w:p>
    <w:p w:rsidR="00480975" w:rsidP="00480975" w14:paraId="23052EEC" w14:textId="77777777"/>
    <w:p w:rsidR="00480975" w:rsidP="005D7C82" w14:paraId="18E5D034" w14:textId="77777777">
      <w:pPr>
        <w:pStyle w:val="Heading2"/>
        <w:numPr>
          <w:ilvl w:val="1"/>
          <w:numId w:val="5"/>
        </w:numPr>
        <w:ind w:left="426" w:hanging="426"/>
      </w:pPr>
      <w:bookmarkStart w:id="68" w:name="_Toc230862186"/>
      <w:bookmarkStart w:id="69" w:name="_Toc78962703"/>
      <w:bookmarkStart w:id="70" w:name="_Toc370296124"/>
      <w:bookmarkStart w:id="71" w:name="_Toc107034754"/>
      <w:r>
        <w:t>Nasjonale avvisningsgrunner</w:t>
      </w:r>
      <w:bookmarkEnd w:id="68"/>
    </w:p>
    <w:p w:rsidR="00480975" w:rsidP="00480975" w14:paraId="437124C5" w14:textId="77777777"/>
    <w:p w:rsidR="00480975" w:rsidP="00480975" w14:paraId="669C7726" w14:textId="77777777">
      <w:pPr>
        <w:spacing w:after="160" w:line="256" w:lineRule="auto"/>
        <w:rPr>
          <w:rFonts w:ascii="Arial" w:eastAsia="Calibri" w:hAnsi="Arial" w:cs="Arial"/>
          <w:szCs w:val="21"/>
        </w:rPr>
      </w:pPr>
      <w:r>
        <w:rPr>
          <w:rFonts w:ascii="Arial" w:eastAsia="Calibri" w:hAnsi="Arial" w:cs="Arial"/>
          <w:szCs w:val="21"/>
        </w:rPr>
        <w:t xml:space="preserve">I henhold til ESPD del III: Avvisningsgrunner, seksjon D: «Andre avvisningsgrunner som er fastsatt i den nasjonale lovgivingen i oppdragsgiverens medlemsstat»: </w:t>
      </w:r>
    </w:p>
    <w:p w:rsidR="00480975" w:rsidP="00480975" w14:paraId="1B93E7FD" w14:textId="77777777">
      <w:pPr>
        <w:spacing w:after="160" w:line="256" w:lineRule="auto"/>
        <w:rPr>
          <w:rFonts w:ascii="Arial" w:eastAsia="Calibri" w:hAnsi="Arial" w:cs="Arial"/>
          <w:szCs w:val="21"/>
        </w:rPr>
      </w:pPr>
      <w:r>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480975" w:rsidP="00480975" w14:paraId="1437A011" w14:textId="77777777">
      <w:pPr>
        <w:spacing w:after="160" w:line="256" w:lineRule="auto"/>
        <w:rPr>
          <w:rFonts w:ascii="Arial" w:eastAsia="Calibri" w:hAnsi="Arial" w:cs="Arial"/>
          <w:szCs w:val="21"/>
        </w:rPr>
      </w:pPr>
      <w:r>
        <w:rPr>
          <w:rFonts w:ascii="Arial" w:eastAsia="Calibri" w:hAnsi="Arial" w:cs="Arial"/>
          <w:szCs w:val="21"/>
        </w:rPr>
        <w:t xml:space="preserve">Til orientering er følgende av avvisningsgrunnene i FOA § 24-2 rent nasjonale avvisningsgrunner: </w:t>
      </w:r>
    </w:p>
    <w:p w:rsidR="00480975" w:rsidP="00480975" w14:paraId="350466C5" w14:textId="77777777">
      <w:pPr>
        <w:spacing w:after="160" w:line="256" w:lineRule="auto"/>
        <w:ind w:left="567" w:hanging="283"/>
        <w:rPr>
          <w:rFonts w:ascii="Arial" w:eastAsia="Calibri" w:hAnsi="Arial" w:cs="Arial"/>
          <w:szCs w:val="21"/>
        </w:rPr>
      </w:pPr>
      <w:r>
        <w:rPr>
          <w:rFonts w:ascii="Arial" w:eastAsia="Calibri" w:hAnsi="Arial" w:cs="Arial"/>
          <w:iCs/>
          <w:szCs w:val="21"/>
        </w:rPr>
        <w:t xml:space="preserve">1. </w:t>
      </w:r>
      <w:r>
        <w:rPr>
          <w:rFonts w:ascii="Arial" w:eastAsia="Calibri" w:hAnsi="Arial" w:cs="Arial"/>
          <w:iCs/>
          <w:szCs w:val="21"/>
        </w:rPr>
        <w:tab/>
      </w:r>
      <w:r>
        <w:rPr>
          <w:rFonts w:ascii="Arial" w:eastAsia="Calibri" w:hAnsi="Arial" w:cs="Arial"/>
          <w:szCs w:val="21"/>
        </w:rPr>
        <w:t xml:space="preserve">FOA § 24-2 (2) – I denne bestemmelsen er det angitt at </w:t>
      </w:r>
      <w:r>
        <w:rPr>
          <w:rFonts w:ascii="Arial" w:eastAsia="Calibri" w:hAnsi="Arial" w:cs="Arial"/>
          <w:iCs/>
          <w:szCs w:val="21"/>
        </w:rPr>
        <w:t xml:space="preserve">oppdragsgiveren skal avvise en leverandør når han er kjent med at leverandøren er rettskraftig dømt eller har vedtatt et forelegg for de straffbare forholdene som er angitt i bestemmelsen. </w:t>
      </w:r>
      <w:r>
        <w:rPr>
          <w:rFonts w:ascii="Arial" w:eastAsia="Calibri" w:hAnsi="Arial" w:cs="Arial"/>
          <w:szCs w:val="21"/>
        </w:rPr>
        <w:t xml:space="preserve">Kravet til at oppdragsgiver skal avvise leverandører som har vedtatt forelegg for de angitte straffbare forholdene, er et særnorsk krav. </w:t>
      </w:r>
    </w:p>
    <w:p w:rsidR="00480975" w:rsidP="00480975" w14:paraId="04E76F0F" w14:textId="77777777">
      <w:pPr>
        <w:rPr>
          <w:rFonts w:ascii="Arial" w:eastAsia="Calibri" w:hAnsi="Arial" w:cs="Arial"/>
          <w:szCs w:val="21"/>
        </w:rPr>
      </w:pPr>
      <w:r>
        <w:rPr>
          <w:rFonts w:ascii="Arial" w:eastAsia="Calibri" w:hAnsi="Arial" w:cs="Arial"/>
          <w:szCs w:val="21"/>
        </w:rPr>
        <w:t xml:space="preserve">2. </w:t>
      </w:r>
      <w:r>
        <w:rPr>
          <w:rFonts w:ascii="Arial" w:eastAsia="Calibri" w:hAnsi="Arial" w:cs="Arial"/>
          <w:szCs w:val="21"/>
        </w:rPr>
        <w:tab/>
        <w:t>FOA § 24-2 (3) bokstav i – Avvisningsgrunnen i standardskjemaet for ESPD gjelder kun alvorlige feil i yrkesutøvelsen, mens den norske avvisningsgrunnen også omfatter andre alvorlige feil som kan medføre tvil om leverandørens yrkesmessige integritet.</w:t>
      </w:r>
    </w:p>
    <w:p w:rsidR="003F5FA2" w:rsidP="00480975" w14:paraId="3D9C3D9C" w14:textId="77777777">
      <w:pPr>
        <w:rPr>
          <w:rFonts w:ascii="Arial" w:eastAsia="Calibri" w:hAnsi="Arial" w:cs="Arial"/>
          <w:szCs w:val="21"/>
        </w:rPr>
      </w:pPr>
    </w:p>
    <w:p w:rsidR="006D3F83" w:rsidP="00480975" w14:paraId="2DF45520" w14:textId="77777777"/>
    <w:p w:rsidR="00480975" w:rsidP="005D7C82" w14:paraId="11728318" w14:textId="77777777">
      <w:pPr>
        <w:pStyle w:val="Heading2"/>
        <w:numPr>
          <w:ilvl w:val="1"/>
          <w:numId w:val="5"/>
        </w:numPr>
        <w:ind w:left="426" w:hanging="426"/>
      </w:pPr>
      <w:bookmarkStart w:id="72" w:name="_Toc230862187"/>
      <w:r>
        <w:t>Avlysning av konkurransen og totalforkastelse</w:t>
      </w:r>
      <w:bookmarkEnd w:id="69"/>
      <w:r>
        <w:t xml:space="preserve"> – avviste tilbud</w:t>
      </w:r>
      <w:bookmarkEnd w:id="70"/>
      <w:bookmarkEnd w:id="71"/>
      <w:bookmarkEnd w:id="72"/>
    </w:p>
    <w:p w:rsidR="00480975" w:rsidP="00480975" w14:paraId="711BFAB8" w14:textId="77777777"/>
    <w:p w:rsidR="00480975" w:rsidP="00480975" w14:paraId="596E5E3A" w14:textId="77777777">
      <w:r>
        <w:t>Statsbygg forbeholder seg retten til å avlyse konkurransen dersom det foreligger saklig grunn, for eksempel ved bortfall av planlagt finansiering eller manglende godkjenning fra politisk hold.</w:t>
      </w:r>
    </w:p>
    <w:p w:rsidR="00480975" w:rsidP="00480975" w14:paraId="7A21BACC" w14:textId="77777777"/>
    <w:p w:rsidR="00480975" w:rsidP="00480975" w14:paraId="7B081B3E" w14:textId="77777777">
      <w:r>
        <w:t>Statsbygg kan forkaste alle tilbudene dersom resultatet av konkurransen gir saklig grunn for det.</w:t>
      </w:r>
    </w:p>
    <w:p w:rsidR="00480975" w:rsidP="00480975" w14:paraId="010A1289" w14:textId="77777777"/>
    <w:p w:rsidR="00480975" w:rsidP="00480975" w14:paraId="7A75D2BB" w14:textId="77777777">
      <w:r>
        <w:t>Avviste og forkastede tilbud vil ikke bli returnert.</w:t>
      </w:r>
    </w:p>
    <w:p w:rsidR="00480975" w:rsidP="005D7C82" w14:paraId="15223C49" w14:textId="77777777">
      <w:pPr>
        <w:pStyle w:val="Heading1"/>
        <w:numPr>
          <w:ilvl w:val="0"/>
          <w:numId w:val="5"/>
        </w:numPr>
        <w:rPr>
          <w:rFonts w:ascii="Arial" w:hAnsi="Arial"/>
        </w:rPr>
      </w:pPr>
      <w:bookmarkStart w:id="73" w:name="_Toc370296125"/>
      <w:bookmarkStart w:id="74" w:name="_Toc107034755"/>
      <w:bookmarkStart w:id="75" w:name="_Toc230862188"/>
      <w:r>
        <w:t>Statsbyggs evaluering av tilbudet</w:t>
      </w:r>
      <w:bookmarkEnd w:id="73"/>
      <w:bookmarkEnd w:id="74"/>
      <w:bookmarkEnd w:id="75"/>
    </w:p>
    <w:p w:rsidR="00480975" w:rsidP="005D7C82" w14:paraId="5D6F6E32" w14:textId="77777777">
      <w:pPr>
        <w:pStyle w:val="Heading2"/>
        <w:numPr>
          <w:ilvl w:val="1"/>
          <w:numId w:val="5"/>
        </w:numPr>
        <w:ind w:left="426" w:hanging="426"/>
      </w:pPr>
      <w:bookmarkStart w:id="76" w:name="_Toc370296126"/>
      <w:bookmarkStart w:id="77" w:name="_Toc107034756"/>
      <w:bookmarkStart w:id="78" w:name="_Toc230862189"/>
      <w:r>
        <w:t>Kvalifisering - Tildeling</w:t>
      </w:r>
      <w:bookmarkEnd w:id="76"/>
      <w:bookmarkEnd w:id="77"/>
      <w:bookmarkEnd w:id="78"/>
    </w:p>
    <w:p w:rsidR="00480975" w:rsidP="00480975" w14:paraId="16E35E6A" w14:textId="77777777"/>
    <w:p w:rsidR="00480975" w:rsidP="00480975" w14:paraId="2BA9D1B7" w14:textId="77777777">
      <w:r>
        <w:t xml:space="preserve">For å kunne få sitt tilbud evaluert, må leverandøren i Mercellportalen, fylle inn 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rsidR="00480975" w:rsidP="00480975" w14:paraId="2CDF1EB7" w14:textId="77777777"/>
    <w:p w:rsidR="00480975" w:rsidP="00480975" w14:paraId="06AA2608" w14:textId="77777777">
      <w:pPr>
        <w:rPr>
          <w:b/>
          <w:bCs/>
        </w:rPr>
      </w:pPr>
      <w:r>
        <w:t>Tilbudene vil bli evaluert i forhold til de oppførte tildelingskriteriene. Evaluering vil ta utgangspunkt i den innleverte dokumentasjon. Det er derfor viktig at tilbudene inneholder all etterspurt dokumentasjon.</w:t>
      </w:r>
      <w:r>
        <w:rPr>
          <w:b/>
          <w:bCs/>
        </w:rPr>
        <w:t xml:space="preserve"> Tilbydere som ikke vedlegger etterspurt dokumentasjon, vil kunne bli avvist.</w:t>
      </w:r>
    </w:p>
    <w:p w:rsidR="00791ED8" w:rsidP="00480975" w14:paraId="4881A253" w14:textId="77777777">
      <w:pPr>
        <w:rPr>
          <w:b/>
          <w:bCs/>
        </w:rPr>
      </w:pPr>
    </w:p>
    <w:p w:rsidR="00791ED8" w:rsidRPr="00791ED8" w:rsidP="00AA65D9" w14:paraId="303D2471" w14:textId="77777777">
      <w:r w:rsidRPr="00791ED8">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w:t>
      </w:r>
      <w:r w:rsidRPr="00791ED8">
        <w:rPr>
          <w:rFonts w:cs="Arial"/>
          <w:iCs/>
          <w:szCs w:val="21"/>
        </w:rPr>
        <w:t>I denne forbindelse krever Statsbygg at tilbyder som</w:t>
      </w:r>
      <w:r w:rsidRPr="00791ED8">
        <w:rPr>
          <w:rFonts w:cs="Arial"/>
          <w:b/>
          <w:bCs/>
          <w:iCs/>
          <w:szCs w:val="21"/>
        </w:rPr>
        <w:t xml:space="preserve"> innstilles til kontrakt </w:t>
      </w:r>
      <w:r w:rsidRPr="00791ED8">
        <w:rPr>
          <w:rFonts w:cs="Arial"/>
          <w:iCs/>
          <w:szCs w:val="21"/>
        </w:rPr>
        <w:t xml:space="preserve">skal levere </w:t>
      </w:r>
      <w:r w:rsidRPr="00791ED8">
        <w:t xml:space="preserve">utfylt </w:t>
      </w:r>
      <w:r w:rsidRPr="00791ED8">
        <w:rPr>
          <w:b/>
          <w:bCs/>
        </w:rPr>
        <w:t>«Egenerklæring om forholdet til gjeldende sanksjonslovgivning»</w:t>
      </w:r>
      <w:r w:rsidRPr="00791ED8">
        <w:t xml:space="preserve"> på Statsbyggs mal. </w:t>
      </w:r>
    </w:p>
    <w:p w:rsidR="00791ED8" w:rsidRPr="00791ED8" w:rsidP="00AA65D9" w14:paraId="34ABD82C" w14:textId="77777777"/>
    <w:p w:rsidR="00791ED8" w:rsidRPr="00791ED8" w:rsidP="00AA65D9" w14:paraId="3F90D0A6"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791ED8" w:rsidRPr="00791ED8" w:rsidP="00AA65D9" w14:paraId="31A140C7" w14:textId="77777777">
      <w:pPr>
        <w:rPr>
          <w:rFonts w:cs="Arial"/>
          <w:iCs/>
          <w:szCs w:val="21"/>
        </w:rPr>
      </w:pPr>
    </w:p>
    <w:p w:rsidR="00791ED8" w:rsidRPr="00FE031C" w:rsidP="00480975" w14:paraId="123EEF48" w14:textId="77777777">
      <w:r w:rsidRPr="00791ED8">
        <w:t>Statsbygg kan videre avvise tilbud fra virksomheter som ikke er rettighetshavere etter anskaffelsesloven § 3.</w:t>
      </w:r>
    </w:p>
    <w:p w:rsidR="00480975" w:rsidP="00480975" w14:paraId="136E6098" w14:textId="77777777"/>
    <w:p w:rsidR="0098360B" w14:paraId="0C7C6CFB" w14:textId="77777777">
      <w:pPr>
        <w:spacing w:after="160" w:line="259" w:lineRule="auto"/>
        <w:rPr>
          <w:rFonts w:asciiTheme="majorHAnsi" w:eastAsiaTheme="majorEastAsia" w:hAnsiTheme="majorHAnsi" w:cstheme="majorBidi"/>
          <w:b/>
          <w:color w:val="000000" w:themeColor="text2"/>
          <w:sz w:val="24"/>
          <w:szCs w:val="24"/>
        </w:rPr>
      </w:pPr>
      <w:bookmarkStart w:id="79" w:name="_Toc78959287"/>
      <w:bookmarkStart w:id="80" w:name="_Toc370296127"/>
      <w:bookmarkStart w:id="81" w:name="_Toc230862190"/>
      <w:r>
        <w:br w:type="page"/>
      </w:r>
    </w:p>
    <w:p w:rsidR="00480975" w:rsidP="005D7C82" w14:paraId="1C6D90C8" w14:textId="77777777">
      <w:pPr>
        <w:pStyle w:val="Heading2"/>
        <w:numPr>
          <w:ilvl w:val="1"/>
          <w:numId w:val="5"/>
        </w:numPr>
        <w:ind w:left="426" w:hanging="426"/>
      </w:pPr>
      <w:r>
        <w:t>Kvalifikasjonskrav</w:t>
      </w:r>
      <w:bookmarkEnd w:id="79"/>
      <w:r>
        <w:t xml:space="preserve"> i denne konkurransen</w:t>
      </w:r>
      <w:bookmarkEnd w:id="80"/>
      <w:bookmarkEnd w:id="81"/>
    </w:p>
    <w:p w:rsidR="00480975" w:rsidP="00480975" w14:paraId="325819F4" w14:textId="77777777"/>
    <w:p w:rsidR="004B4A1B" w:rsidP="00480975" w14:paraId="78E8828C" w14:textId="77777777">
      <w:r>
        <w:t xml:space="preserve">Følgende kvalifikasjonskrav vil bli lagt </w:t>
      </w:r>
      <w:r w:rsidRPr="00D71F4A">
        <w:t xml:space="preserve">til grunn ved vurdering av tilbyderne. </w:t>
      </w:r>
      <w:r w:rsidRPr="0001120F" w:rsidR="0001120F">
        <w:t>Kun ESPD</w:t>
      </w:r>
      <w:r w:rsidR="0001120F">
        <w:t xml:space="preserve"> skal </w:t>
      </w:r>
      <w:r w:rsidRPr="0001120F" w:rsidR="0001120F">
        <w:t>leveres</w:t>
      </w:r>
      <w:r w:rsidR="0001120F">
        <w:t xml:space="preserve"> </w:t>
      </w:r>
      <w:r w:rsidRPr="0001120F" w:rsidR="0001120F">
        <w:t>ved tilbudsinnlevering</w:t>
      </w:r>
      <w:r w:rsidR="0001120F">
        <w:t>, men d</w:t>
      </w:r>
      <w:r w:rsidRPr="0001120F" w:rsidR="0001120F">
        <w:t xml:space="preserve">okumentasjon angitt nedenfor </w:t>
      </w:r>
      <w:r w:rsidR="0001120F">
        <w:t>kan p</w:t>
      </w:r>
      <w:r w:rsidRPr="0001120F" w:rsidR="0001120F">
        <w:t>å forespørsel fra byggherre</w:t>
      </w:r>
      <w:r w:rsidR="0001120F">
        <w:t xml:space="preserve"> bes leveres. </w:t>
      </w:r>
    </w:p>
    <w:p w:rsidR="00480975" w:rsidP="00480975" w14:paraId="0AE53E0F" w14:textId="77777777">
      <w:pPr>
        <w:rPr>
          <w:szCs w:val="21"/>
        </w:rPr>
      </w:pPr>
      <w:bookmarkStart w:id="82" w:name="_Toc78959288"/>
    </w:p>
    <w:tbl>
      <w:tblPr>
        <w:tblStyle w:val="TableGrid"/>
        <w:tblW w:w="0" w:type="auto"/>
        <w:tblInd w:w="108" w:type="dxa"/>
        <w:tblLayout w:type="fixed"/>
        <w:tblLook w:val="04A0"/>
      </w:tblPr>
      <w:tblGrid>
        <w:gridCol w:w="1579"/>
        <w:gridCol w:w="2986"/>
        <w:gridCol w:w="4955"/>
      </w:tblGrid>
      <w:tr w14:paraId="5DF608F5" w14:textId="77777777" w:rsidTr="001C7E25">
        <w:tblPrEx>
          <w:tblW w:w="0" w:type="auto"/>
          <w:tblInd w:w="108" w:type="dxa"/>
          <w:tblLayout w:type="fixed"/>
          <w:tblLook w:val="04A0"/>
        </w:tblPrEx>
        <w:tc>
          <w:tcPr>
            <w:tcW w:w="1579" w:type="dxa"/>
            <w:tcBorders>
              <w:top w:val="single" w:sz="4" w:space="0" w:color="auto"/>
              <w:left w:val="single" w:sz="4" w:space="0" w:color="auto"/>
              <w:bottom w:val="single" w:sz="4" w:space="0" w:color="auto"/>
              <w:right w:val="single" w:sz="4" w:space="0" w:color="auto"/>
            </w:tcBorders>
            <w:shd w:val="clear" w:color="auto" w:fill="BFBFBF" w:themeFill="background2" w:themeFillShade="BF"/>
            <w:hideMark/>
          </w:tcPr>
          <w:p w:rsidR="000F3B99" w:rsidRPr="00E37737" w14:paraId="178A690B" w14:textId="77777777">
            <w:pPr>
              <w:rPr>
                <w:rFonts w:ascii="Arial" w:hAnsi="Arial" w:cs="Arial"/>
                <w:b/>
                <w:sz w:val="20"/>
                <w:szCs w:val="20"/>
              </w:rPr>
            </w:pPr>
            <w:r w:rsidRPr="00E37737">
              <w:rPr>
                <w:rFonts w:ascii="Arial" w:hAnsi="Arial" w:cs="Arial"/>
                <w:b/>
                <w:sz w:val="20"/>
                <w:szCs w:val="20"/>
              </w:rPr>
              <w:t>Kvalifikasjons</w:t>
            </w:r>
          </w:p>
          <w:p w:rsidR="00480975" w:rsidRPr="00E37737" w14:paraId="33EC8930" w14:textId="77777777">
            <w:pPr>
              <w:rPr>
                <w:rFonts w:ascii="Arial" w:hAnsi="Arial" w:cs="Arial"/>
                <w:b/>
                <w:i/>
                <w:sz w:val="20"/>
                <w:szCs w:val="20"/>
              </w:rPr>
            </w:pPr>
            <w:r w:rsidRPr="00E37737">
              <w:rPr>
                <w:rFonts w:ascii="Arial" w:hAnsi="Arial" w:cs="Arial"/>
                <w:b/>
                <w:sz w:val="20"/>
                <w:szCs w:val="20"/>
              </w:rPr>
              <w:t>kriterium</w:t>
            </w:r>
          </w:p>
        </w:tc>
        <w:tc>
          <w:tcPr>
            <w:tcW w:w="2986" w:type="dxa"/>
            <w:tcBorders>
              <w:top w:val="single" w:sz="4" w:space="0" w:color="auto"/>
              <w:left w:val="single" w:sz="4" w:space="0" w:color="auto"/>
              <w:bottom w:val="single" w:sz="4" w:space="0" w:color="auto"/>
              <w:right w:val="single" w:sz="4" w:space="0" w:color="auto"/>
            </w:tcBorders>
            <w:shd w:val="clear" w:color="auto" w:fill="BFBFBF" w:themeFill="background2" w:themeFillShade="BF"/>
            <w:hideMark/>
          </w:tcPr>
          <w:p w:rsidR="00480975" w:rsidRPr="00E37737" w14:paraId="1457C723" w14:textId="77777777">
            <w:pPr>
              <w:rPr>
                <w:rFonts w:ascii="Arial" w:hAnsi="Arial" w:cs="Arial"/>
                <w:b/>
                <w:i/>
                <w:sz w:val="20"/>
                <w:szCs w:val="20"/>
              </w:rPr>
            </w:pPr>
            <w:r w:rsidRPr="00E37737">
              <w:rPr>
                <w:rFonts w:ascii="Arial" w:hAnsi="Arial" w:cs="Arial"/>
                <w:b/>
                <w:sz w:val="20"/>
                <w:szCs w:val="20"/>
              </w:rPr>
              <w:t>Kvalifikasjonskrav</w:t>
            </w:r>
          </w:p>
        </w:tc>
        <w:tc>
          <w:tcPr>
            <w:tcW w:w="4955" w:type="dxa"/>
            <w:tcBorders>
              <w:top w:val="single" w:sz="4" w:space="0" w:color="auto"/>
              <w:left w:val="single" w:sz="4" w:space="0" w:color="auto"/>
              <w:bottom w:val="single" w:sz="4" w:space="0" w:color="auto"/>
              <w:right w:val="single" w:sz="4" w:space="0" w:color="auto"/>
            </w:tcBorders>
            <w:shd w:val="clear" w:color="auto" w:fill="BFBFBF" w:themeFill="background2" w:themeFillShade="BF"/>
            <w:hideMark/>
          </w:tcPr>
          <w:p w:rsidR="00480975" w:rsidRPr="00E37737" w14:paraId="067F553F" w14:textId="77777777">
            <w:pPr>
              <w:rPr>
                <w:rFonts w:ascii="Arial" w:hAnsi="Arial" w:cs="Arial"/>
                <w:b/>
                <w:i/>
                <w:sz w:val="20"/>
                <w:szCs w:val="20"/>
              </w:rPr>
            </w:pPr>
            <w:r w:rsidRPr="00E37737">
              <w:rPr>
                <w:rFonts w:ascii="Arial" w:hAnsi="Arial" w:cs="Arial"/>
                <w:b/>
                <w:sz w:val="20"/>
                <w:szCs w:val="20"/>
              </w:rPr>
              <w:t>Dokumentasjon</w:t>
            </w:r>
          </w:p>
        </w:tc>
      </w:tr>
      <w:tr w14:paraId="5B71C39C" w14:textId="77777777" w:rsidTr="001C7E25">
        <w:tblPrEx>
          <w:tblW w:w="0" w:type="auto"/>
          <w:tblInd w:w="108" w:type="dxa"/>
          <w:tblLayout w:type="fixed"/>
          <w:tblLook w:val="04A0"/>
        </w:tblPrEx>
        <w:tc>
          <w:tcPr>
            <w:tcW w:w="1579" w:type="dxa"/>
            <w:tcBorders>
              <w:top w:val="single" w:sz="4" w:space="0" w:color="auto"/>
              <w:left w:val="single" w:sz="4" w:space="0" w:color="auto"/>
              <w:bottom w:val="single" w:sz="4" w:space="0" w:color="auto"/>
              <w:right w:val="single" w:sz="4" w:space="0" w:color="auto"/>
            </w:tcBorders>
          </w:tcPr>
          <w:p w:rsidR="002E1880" w:rsidRPr="00137F3E" w:rsidP="002E1880" w14:paraId="42C28C40" w14:textId="77777777">
            <w:pPr>
              <w:rPr>
                <w:rFonts w:ascii="Arial" w:hAnsi="Arial" w:cs="Arial"/>
                <w:i/>
                <w:iCs/>
                <w:color w:val="FF0000"/>
                <w:sz w:val="20"/>
                <w:szCs w:val="20"/>
              </w:rPr>
            </w:pPr>
            <w:r w:rsidRPr="00137F3E">
              <w:rPr>
                <w:rFonts w:ascii="Arial" w:hAnsi="Arial" w:cs="Arial"/>
                <w:i/>
                <w:iCs/>
                <w:color w:val="333333"/>
                <w:sz w:val="20"/>
                <w:szCs w:val="20"/>
              </w:rPr>
              <w:t>Organisatorisk og juridisk stilling</w:t>
            </w:r>
          </w:p>
        </w:tc>
        <w:tc>
          <w:tcPr>
            <w:tcW w:w="2986" w:type="dxa"/>
            <w:tcBorders>
              <w:top w:val="single" w:sz="4" w:space="0" w:color="auto"/>
              <w:left w:val="single" w:sz="4" w:space="0" w:color="auto"/>
              <w:bottom w:val="single" w:sz="4" w:space="0" w:color="auto"/>
              <w:right w:val="single" w:sz="4" w:space="0" w:color="auto"/>
            </w:tcBorders>
            <w:hideMark/>
          </w:tcPr>
          <w:p w:rsidR="002E1880" w:rsidRPr="00E37737" w:rsidP="002E1880" w14:paraId="3C8B46A5" w14:textId="77777777">
            <w:pPr>
              <w:rPr>
                <w:rFonts w:ascii="Arial" w:hAnsi="Arial" w:cs="Arial"/>
                <w:i/>
                <w:color w:val="FF0000"/>
                <w:sz w:val="20"/>
                <w:szCs w:val="20"/>
              </w:rPr>
            </w:pPr>
            <w:r w:rsidRPr="00E37737">
              <w:rPr>
                <w:rFonts w:ascii="Arial" w:hAnsi="Arial" w:cs="Arial"/>
                <w:color w:val="333333"/>
                <w:sz w:val="20"/>
                <w:szCs w:val="20"/>
              </w:rPr>
              <w:t>Det kreves at tilbyder har et lovlig etablert foretak</w:t>
            </w:r>
          </w:p>
        </w:tc>
        <w:tc>
          <w:tcPr>
            <w:tcW w:w="4955" w:type="dxa"/>
            <w:tcBorders>
              <w:top w:val="single" w:sz="4" w:space="0" w:color="auto"/>
              <w:left w:val="single" w:sz="4" w:space="0" w:color="auto"/>
              <w:bottom w:val="single" w:sz="4" w:space="0" w:color="auto"/>
              <w:right w:val="single" w:sz="4" w:space="0" w:color="auto"/>
            </w:tcBorders>
          </w:tcPr>
          <w:p w:rsidR="002E1880" w:rsidRPr="00E37737" w:rsidP="002E1880" w14:paraId="46220826" w14:textId="77777777">
            <w:pPr>
              <w:rPr>
                <w:rFonts w:ascii="Arial" w:hAnsi="Arial" w:cs="Arial"/>
                <w:color w:val="333333"/>
                <w:sz w:val="20"/>
                <w:szCs w:val="20"/>
              </w:rPr>
            </w:pPr>
            <w:r w:rsidRPr="00E37737">
              <w:rPr>
                <w:rFonts w:ascii="Arial" w:hAnsi="Arial" w:cs="Arial"/>
                <w:color w:val="333333"/>
                <w:sz w:val="20"/>
                <w:szCs w:val="20"/>
              </w:rPr>
              <w:t>Firmaattest, alternativt StartBANK ID. For utenlandske firmaer kreves tilsvarende attest bestemt ved lovgivningen i det landet hvor foretaket er registrert.</w:t>
            </w:r>
          </w:p>
          <w:p w:rsidR="004B4A1B" w:rsidRPr="00E37737" w:rsidP="002E1880" w14:paraId="229F7C56" w14:textId="77777777">
            <w:pPr>
              <w:rPr>
                <w:rFonts w:ascii="Arial" w:hAnsi="Arial" w:cs="Arial"/>
                <w:color w:val="FF0000"/>
                <w:sz w:val="20"/>
                <w:szCs w:val="20"/>
              </w:rPr>
            </w:pPr>
          </w:p>
        </w:tc>
      </w:tr>
      <w:tr w14:paraId="284EF006" w14:textId="77777777" w:rsidTr="001C7E25">
        <w:tblPrEx>
          <w:tblW w:w="0" w:type="auto"/>
          <w:tblInd w:w="108" w:type="dxa"/>
          <w:tblLayout w:type="fixed"/>
          <w:tblLook w:val="04A0"/>
        </w:tblPrEx>
        <w:tc>
          <w:tcPr>
            <w:tcW w:w="1579" w:type="dxa"/>
            <w:tcBorders>
              <w:top w:val="single" w:sz="4" w:space="0" w:color="auto"/>
              <w:left w:val="single" w:sz="4" w:space="0" w:color="auto"/>
              <w:bottom w:val="single" w:sz="4" w:space="0" w:color="auto"/>
              <w:right w:val="single" w:sz="4" w:space="0" w:color="auto"/>
            </w:tcBorders>
          </w:tcPr>
          <w:p w:rsidR="00914EBF" w:rsidRPr="00137F3E" w:rsidP="00914EBF" w14:paraId="366A25BE" w14:textId="77777777">
            <w:pPr>
              <w:rPr>
                <w:rFonts w:ascii="Arial" w:hAnsi="Arial" w:cs="Arial"/>
                <w:i/>
                <w:iCs/>
                <w:sz w:val="20"/>
                <w:szCs w:val="20"/>
              </w:rPr>
            </w:pPr>
            <w:r w:rsidRPr="00137F3E">
              <w:rPr>
                <w:rFonts w:ascii="Arial" w:hAnsi="Arial" w:cs="Arial"/>
                <w:i/>
                <w:iCs/>
                <w:color w:val="333333"/>
                <w:sz w:val="20"/>
                <w:szCs w:val="20"/>
              </w:rPr>
              <w:t>Økonomisk og finansiell kapasitet</w:t>
            </w:r>
          </w:p>
        </w:tc>
        <w:tc>
          <w:tcPr>
            <w:tcW w:w="2986" w:type="dxa"/>
            <w:tcBorders>
              <w:top w:val="single" w:sz="4" w:space="0" w:color="auto"/>
              <w:left w:val="single" w:sz="4" w:space="0" w:color="auto"/>
              <w:bottom w:val="single" w:sz="4" w:space="0" w:color="auto"/>
              <w:right w:val="single" w:sz="4" w:space="0" w:color="auto"/>
            </w:tcBorders>
          </w:tcPr>
          <w:p w:rsidR="00914EBF" w:rsidRPr="00E37737" w:rsidP="00914EBF" w14:paraId="2136BD59" w14:textId="77777777">
            <w:pPr>
              <w:pStyle w:val="NormalWeb"/>
              <w:spacing w:before="0" w:beforeAutospacing="0" w:after="336" w:afterAutospacing="0"/>
              <w:rPr>
                <w:rFonts w:ascii="Arial" w:hAnsi="Arial" w:cs="Arial"/>
                <w:color w:val="333333"/>
                <w:sz w:val="20"/>
                <w:szCs w:val="20"/>
              </w:rPr>
            </w:pPr>
            <w:r w:rsidRPr="00E37737">
              <w:rPr>
                <w:rFonts w:ascii="Arial" w:hAnsi="Arial" w:cs="Arial"/>
                <w:color w:val="333333"/>
                <w:sz w:val="20"/>
                <w:szCs w:val="20"/>
              </w:rPr>
              <w:t>Det kreves at tilbyder har tilfredsstillende økonomisk gjennomføringsevne.</w:t>
            </w:r>
          </w:p>
          <w:p w:rsidR="00914EBF" w:rsidRPr="00E37737" w:rsidP="004B4A1B" w14:paraId="4C0AB235" w14:textId="77777777">
            <w:pPr>
              <w:pStyle w:val="NormalWeb"/>
              <w:spacing w:before="0" w:beforeAutospacing="0" w:after="336" w:afterAutospacing="0"/>
              <w:rPr>
                <w:rFonts w:ascii="Arial" w:hAnsi="Arial" w:cs="Arial"/>
                <w:sz w:val="20"/>
                <w:szCs w:val="20"/>
              </w:rPr>
            </w:pPr>
            <w:r w:rsidRPr="00E37737">
              <w:rPr>
                <w:rFonts w:ascii="Arial" w:hAnsi="Arial" w:cs="Arial"/>
                <w:color w:val="333333"/>
                <w:sz w:val="20"/>
                <w:szCs w:val="20"/>
              </w:rPr>
              <w:t>Omsetningens størrelse, sett i forhold til kontraktens verdi, kan bli vektlagt.</w:t>
            </w:r>
          </w:p>
        </w:tc>
        <w:tc>
          <w:tcPr>
            <w:tcW w:w="4955" w:type="dxa"/>
            <w:tcBorders>
              <w:top w:val="single" w:sz="4" w:space="0" w:color="auto"/>
              <w:left w:val="single" w:sz="4" w:space="0" w:color="auto"/>
              <w:bottom w:val="single" w:sz="4" w:space="0" w:color="auto"/>
              <w:right w:val="single" w:sz="4" w:space="0" w:color="auto"/>
            </w:tcBorders>
          </w:tcPr>
          <w:p w:rsidR="00305F1B" w:rsidRPr="00E37737" w:rsidP="00914EBF" w14:paraId="516381E8" w14:textId="77777777">
            <w:pPr>
              <w:pStyle w:val="NormalWeb"/>
              <w:spacing w:before="0" w:beforeAutospacing="0" w:after="336" w:afterAutospacing="0"/>
              <w:rPr>
                <w:rFonts w:ascii="Arial" w:hAnsi="Arial" w:cs="Arial"/>
                <w:color w:val="333333"/>
                <w:sz w:val="20"/>
                <w:szCs w:val="20"/>
              </w:rPr>
            </w:pPr>
            <w:r w:rsidRPr="00E37737">
              <w:rPr>
                <w:rFonts w:ascii="Arial" w:hAnsi="Arial" w:cs="Arial"/>
                <w:color w:val="333333"/>
                <w:sz w:val="20"/>
                <w:szCs w:val="20"/>
              </w:rPr>
              <w:t>Statsbygg vil gjennomføre en kredittvurdering av tilbyder.</w:t>
            </w:r>
          </w:p>
          <w:p w:rsidR="00914EBF" w:rsidRPr="00E37737" w:rsidP="004B4A1B" w14:paraId="717B7546" w14:textId="77777777">
            <w:pPr>
              <w:pStyle w:val="NormalWeb"/>
              <w:spacing w:before="0" w:beforeAutospacing="0" w:after="336" w:afterAutospacing="0"/>
              <w:rPr>
                <w:rFonts w:ascii="Arial" w:hAnsi="Arial" w:cs="Arial"/>
                <w:color w:val="333333"/>
                <w:sz w:val="20"/>
                <w:szCs w:val="20"/>
              </w:rPr>
            </w:pPr>
            <w:r w:rsidRPr="00E37737">
              <w:rPr>
                <w:rFonts w:ascii="Arial" w:hAnsi="Arial" w:cs="Arial"/>
                <w:color w:val="333333"/>
                <w:sz w:val="20"/>
                <w:szCs w:val="20"/>
              </w:rPr>
              <w:t>Tilbyder kan i tillegg bli bedt om å sende inn revisorbekreftede årsregnskaper, alternativt oppgi StartBANK ID.</w:t>
            </w:r>
          </w:p>
        </w:tc>
      </w:tr>
      <w:tr w14:paraId="059B4D31" w14:textId="77777777" w:rsidTr="001C7E25">
        <w:tblPrEx>
          <w:tblW w:w="0" w:type="auto"/>
          <w:tblInd w:w="108" w:type="dxa"/>
          <w:tblLayout w:type="fixed"/>
          <w:tblLook w:val="04A0"/>
        </w:tblPrEx>
        <w:tc>
          <w:tcPr>
            <w:tcW w:w="1579" w:type="dxa"/>
            <w:tcBorders>
              <w:top w:val="single" w:sz="4" w:space="0" w:color="auto"/>
              <w:left w:val="single" w:sz="4" w:space="0" w:color="auto"/>
              <w:bottom w:val="single" w:sz="4" w:space="0" w:color="auto"/>
              <w:right w:val="single" w:sz="4" w:space="0" w:color="auto"/>
            </w:tcBorders>
          </w:tcPr>
          <w:p w:rsidR="00914EBF" w:rsidRPr="00137F3E" w:rsidP="00914EBF" w14:paraId="775AD7BD" w14:textId="77777777">
            <w:pPr>
              <w:rPr>
                <w:rFonts w:ascii="Arial" w:hAnsi="Arial" w:cs="Arial"/>
                <w:i/>
                <w:iCs/>
                <w:sz w:val="20"/>
                <w:szCs w:val="20"/>
              </w:rPr>
            </w:pPr>
            <w:r w:rsidRPr="00137F3E">
              <w:rPr>
                <w:rFonts w:ascii="Arial" w:hAnsi="Arial" w:cs="Arial"/>
                <w:i/>
                <w:iCs/>
                <w:color w:val="333333"/>
                <w:sz w:val="20"/>
                <w:szCs w:val="20"/>
              </w:rPr>
              <w:t>Tekniske og faglige kvalifikasjoner</w:t>
            </w:r>
          </w:p>
        </w:tc>
        <w:tc>
          <w:tcPr>
            <w:tcW w:w="2986" w:type="dxa"/>
            <w:tcBorders>
              <w:top w:val="single" w:sz="4" w:space="0" w:color="auto"/>
              <w:left w:val="single" w:sz="4" w:space="0" w:color="auto"/>
              <w:bottom w:val="single" w:sz="4" w:space="0" w:color="auto"/>
              <w:right w:val="single" w:sz="4" w:space="0" w:color="auto"/>
            </w:tcBorders>
          </w:tcPr>
          <w:p w:rsidR="006F00A3" w:rsidRPr="00E37737" w:rsidP="008274A8" w14:paraId="73136B63" w14:textId="77777777">
            <w:pPr>
              <w:rPr>
                <w:b/>
                <w:bCs/>
                <w:sz w:val="20"/>
                <w:szCs w:val="20"/>
              </w:rPr>
            </w:pPr>
            <w:r w:rsidRPr="00E37737">
              <w:rPr>
                <w:b/>
                <w:bCs/>
                <w:sz w:val="20"/>
                <w:szCs w:val="20"/>
              </w:rPr>
              <w:t>For entreprenør:</w:t>
            </w:r>
          </w:p>
          <w:p w:rsidR="00914EBF" w:rsidRPr="00E37737" w:rsidP="008274A8" w14:paraId="4B0BAD60" w14:textId="77777777">
            <w:pPr>
              <w:rPr>
                <w:sz w:val="20"/>
                <w:szCs w:val="20"/>
              </w:rPr>
            </w:pPr>
            <w:r w:rsidRPr="00E37737">
              <w:rPr>
                <w:sz w:val="20"/>
                <w:szCs w:val="20"/>
              </w:rPr>
              <w:t>Det kreves at tilbyder har tilstrekkelig</w:t>
            </w:r>
            <w:r w:rsidRPr="00E37737" w:rsidR="009F0086">
              <w:rPr>
                <w:sz w:val="20"/>
                <w:szCs w:val="20"/>
              </w:rPr>
              <w:t xml:space="preserve"> </w:t>
            </w:r>
            <w:r w:rsidRPr="00E37737">
              <w:rPr>
                <w:sz w:val="20"/>
                <w:szCs w:val="20"/>
              </w:rPr>
              <w:t>erfaring med å ha kontraktsansvar for / ansvar for å administrere oppdrag med overføringsverdi.</w:t>
            </w:r>
          </w:p>
          <w:p w:rsidR="008274A8" w:rsidRPr="00E37737" w:rsidP="008274A8" w14:paraId="1A0711D2" w14:textId="77777777">
            <w:pPr>
              <w:rPr>
                <w:rFonts w:ascii="Arial" w:hAnsi="Arial" w:cs="Arial"/>
                <w:color w:val="333333"/>
                <w:sz w:val="20"/>
                <w:szCs w:val="20"/>
              </w:rPr>
            </w:pPr>
          </w:p>
          <w:p w:rsidR="00914EBF" w:rsidRPr="00E37737" w:rsidP="008274A8" w14:paraId="1C4365E1" w14:textId="77777777">
            <w:pPr>
              <w:rPr>
                <w:rFonts w:ascii="Arial" w:hAnsi="Arial" w:cs="Arial"/>
                <w:b/>
                <w:bCs/>
                <w:color w:val="333333"/>
                <w:sz w:val="20"/>
                <w:szCs w:val="20"/>
              </w:rPr>
            </w:pPr>
            <w:r w:rsidRPr="00E37737">
              <w:rPr>
                <w:rFonts w:ascii="Arial" w:hAnsi="Arial" w:cs="Arial"/>
                <w:b/>
                <w:bCs/>
                <w:color w:val="333333"/>
                <w:sz w:val="20"/>
                <w:szCs w:val="20"/>
              </w:rPr>
              <w:t>For prosjekterende:</w:t>
            </w:r>
          </w:p>
          <w:p w:rsidR="00914EBF" w:rsidRPr="00E37737" w:rsidP="008274A8" w14:paraId="60A8323E" w14:textId="77777777">
            <w:pPr>
              <w:rPr>
                <w:rFonts w:ascii="Arial" w:hAnsi="Arial" w:cs="Arial"/>
                <w:sz w:val="20"/>
                <w:szCs w:val="20"/>
              </w:rPr>
            </w:pPr>
            <w:r w:rsidRPr="00E37737">
              <w:rPr>
                <w:rFonts w:ascii="Arial" w:hAnsi="Arial" w:cs="Arial"/>
                <w:color w:val="333333"/>
                <w:sz w:val="20"/>
                <w:szCs w:val="20"/>
              </w:rPr>
              <w:t>Det kreves at tilbyder har tilstrekkelig</w:t>
            </w:r>
            <w:r w:rsidRPr="00E37737" w:rsidR="008274A8">
              <w:rPr>
                <w:rFonts w:ascii="Arial" w:hAnsi="Arial" w:cs="Arial"/>
                <w:color w:val="333333"/>
                <w:sz w:val="20"/>
                <w:szCs w:val="20"/>
              </w:rPr>
              <w:t xml:space="preserve"> </w:t>
            </w:r>
            <w:r w:rsidRPr="00E37737">
              <w:rPr>
                <w:rFonts w:ascii="Arial" w:hAnsi="Arial" w:cs="Arial"/>
                <w:color w:val="333333"/>
                <w:sz w:val="20"/>
                <w:szCs w:val="20"/>
              </w:rPr>
              <w:t>erfaring fra oppdrag med overføringsverdi</w:t>
            </w:r>
            <w:r w:rsidRPr="00E37737" w:rsidR="008274A8">
              <w:rPr>
                <w:rFonts w:ascii="Arial" w:hAnsi="Arial" w:cs="Arial"/>
                <w:color w:val="333333"/>
                <w:sz w:val="20"/>
                <w:szCs w:val="20"/>
              </w:rPr>
              <w:t>.</w:t>
            </w:r>
          </w:p>
        </w:tc>
        <w:tc>
          <w:tcPr>
            <w:tcW w:w="4955" w:type="dxa"/>
            <w:tcBorders>
              <w:top w:val="single" w:sz="4" w:space="0" w:color="auto"/>
              <w:left w:val="single" w:sz="4" w:space="0" w:color="auto"/>
              <w:bottom w:val="single" w:sz="4" w:space="0" w:color="auto"/>
              <w:right w:val="single" w:sz="4" w:space="0" w:color="auto"/>
            </w:tcBorders>
          </w:tcPr>
          <w:p w:rsidR="009F0086" w:rsidRPr="00FE5D16" w:rsidP="00E37737" w14:paraId="2F9C55A2" w14:textId="77777777">
            <w:pPr>
              <w:rPr>
                <w:b/>
                <w:bCs/>
                <w:sz w:val="20"/>
                <w:szCs w:val="20"/>
              </w:rPr>
            </w:pPr>
            <w:r w:rsidRPr="00D71F4A">
              <w:rPr>
                <w:b/>
                <w:bCs/>
                <w:sz w:val="20"/>
                <w:szCs w:val="20"/>
              </w:rPr>
              <w:t xml:space="preserve">For </w:t>
            </w:r>
            <w:r w:rsidRPr="00FE5D16">
              <w:rPr>
                <w:b/>
                <w:bCs/>
                <w:sz w:val="20"/>
                <w:szCs w:val="20"/>
              </w:rPr>
              <w:t xml:space="preserve">entreprenør: </w:t>
            </w:r>
          </w:p>
          <w:p w:rsidR="008274A8" w:rsidRPr="00F157E7" w:rsidP="00E37737" w14:paraId="1B8DEAEA" w14:textId="77777777">
            <w:pPr>
              <w:rPr>
                <w:sz w:val="20"/>
                <w:szCs w:val="20"/>
              </w:rPr>
            </w:pPr>
            <w:r w:rsidRPr="00FE5D16">
              <w:rPr>
                <w:sz w:val="20"/>
                <w:szCs w:val="20"/>
              </w:rPr>
              <w:t>P</w:t>
            </w:r>
            <w:r w:rsidRPr="00FE5D16" w:rsidR="00F157E7">
              <w:rPr>
                <w:sz w:val="20"/>
                <w:szCs w:val="20"/>
              </w:rPr>
              <w:t xml:space="preserve">å forespørsel </w:t>
            </w:r>
            <w:r w:rsidRPr="00FE5D16">
              <w:rPr>
                <w:sz w:val="20"/>
                <w:szCs w:val="20"/>
              </w:rPr>
              <w:t xml:space="preserve">fra </w:t>
            </w:r>
            <w:r w:rsidRPr="00FE5D16">
              <w:t xml:space="preserve">byggherre kan </w:t>
            </w:r>
            <w:r w:rsidRPr="00FE5D16" w:rsidR="00FE5D16">
              <w:t>det</w:t>
            </w:r>
            <w:r w:rsidRPr="00FE5D16">
              <w:t xml:space="preserve"> bes om </w:t>
            </w:r>
            <w:r w:rsidRPr="00FE5D16" w:rsidR="00914EBF">
              <w:rPr>
                <w:sz w:val="20"/>
                <w:szCs w:val="20"/>
              </w:rPr>
              <w:t>beskrivelse på ca</w:t>
            </w:r>
            <w:r w:rsidRPr="00FE5D16" w:rsidR="00CF3F97">
              <w:rPr>
                <w:sz w:val="20"/>
                <w:szCs w:val="20"/>
              </w:rPr>
              <w:t>.</w:t>
            </w:r>
            <w:r w:rsidRPr="00FE5D16" w:rsidR="00914EBF">
              <w:rPr>
                <w:sz w:val="20"/>
                <w:szCs w:val="20"/>
              </w:rPr>
              <w:t xml:space="preserve"> </w:t>
            </w:r>
            <w:r w:rsidRPr="00FE5D16" w:rsidR="00914EBF">
              <w:rPr>
                <w:b/>
                <w:bCs/>
                <w:sz w:val="20"/>
                <w:szCs w:val="20"/>
              </w:rPr>
              <w:t>1 A4</w:t>
            </w:r>
            <w:r w:rsidRPr="00D71F4A" w:rsidR="00914EBF">
              <w:rPr>
                <w:b/>
                <w:bCs/>
                <w:sz w:val="20"/>
                <w:szCs w:val="20"/>
              </w:rPr>
              <w:t>-side</w:t>
            </w:r>
            <w:r w:rsidRPr="00D71F4A" w:rsidR="00914EBF">
              <w:rPr>
                <w:sz w:val="20"/>
                <w:szCs w:val="20"/>
              </w:rPr>
              <w:t xml:space="preserve"> per prosjekt av inntil </w:t>
            </w:r>
            <w:r w:rsidRPr="00D71F4A" w:rsidR="00914EBF">
              <w:rPr>
                <w:rStyle w:val="fontcolorred"/>
                <w:rFonts w:ascii="Arial" w:hAnsi="Arial" w:cs="Arial"/>
                <w:b/>
                <w:bCs/>
                <w:i/>
                <w:iCs/>
                <w:sz w:val="20"/>
                <w:szCs w:val="20"/>
              </w:rPr>
              <w:t xml:space="preserve">3 </w:t>
            </w:r>
            <w:r w:rsidRPr="00D71F4A" w:rsidR="00914EBF">
              <w:rPr>
                <w:b/>
                <w:bCs/>
                <w:sz w:val="20"/>
                <w:szCs w:val="20"/>
              </w:rPr>
              <w:t>referanseprosjekter</w:t>
            </w:r>
            <w:r w:rsidRPr="00D71F4A" w:rsidR="00914EBF">
              <w:rPr>
                <w:sz w:val="20"/>
                <w:szCs w:val="20"/>
              </w:rPr>
              <w:t xml:space="preserve"> de siste 5 årene med begrunnet overføringsverdi</w:t>
            </w:r>
            <w:r w:rsidRPr="00D71F4A" w:rsidR="00CF3F97">
              <w:rPr>
                <w:sz w:val="20"/>
                <w:szCs w:val="20"/>
              </w:rPr>
              <w:t>.</w:t>
            </w:r>
          </w:p>
          <w:p w:rsidR="0001120F" w:rsidP="00E37737" w14:paraId="2E79DC4A" w14:textId="77777777">
            <w:pPr>
              <w:rPr>
                <w:rFonts w:ascii="Arial" w:hAnsi="Arial" w:cs="Arial"/>
                <w:color w:val="333333"/>
                <w:sz w:val="20"/>
                <w:szCs w:val="20"/>
              </w:rPr>
            </w:pPr>
          </w:p>
          <w:p w:rsidR="008274A8" w:rsidRPr="00D71F4A" w:rsidP="00E37737" w14:paraId="1404CF17" w14:textId="77777777">
            <w:pPr>
              <w:rPr>
                <w:rFonts w:ascii="Arial" w:hAnsi="Arial" w:cs="Arial"/>
                <w:b/>
                <w:bCs/>
                <w:color w:val="333333"/>
                <w:sz w:val="20"/>
                <w:szCs w:val="20"/>
              </w:rPr>
            </w:pPr>
            <w:r w:rsidRPr="00D71F4A">
              <w:rPr>
                <w:rFonts w:ascii="Arial" w:hAnsi="Arial" w:cs="Arial"/>
                <w:b/>
                <w:bCs/>
                <w:color w:val="333333"/>
                <w:sz w:val="20"/>
                <w:szCs w:val="20"/>
              </w:rPr>
              <w:t xml:space="preserve">For prosjekterende: </w:t>
            </w:r>
          </w:p>
          <w:p w:rsidR="00094F0D" w:rsidP="00E37737" w14:paraId="17894E6B" w14:textId="77777777">
            <w:pPr>
              <w:rPr>
                <w:rFonts w:ascii="Arial" w:hAnsi="Arial" w:cs="Arial"/>
                <w:color w:val="333333"/>
                <w:sz w:val="20"/>
                <w:szCs w:val="20"/>
              </w:rPr>
            </w:pPr>
            <w:r w:rsidRPr="00D71F4A">
              <w:rPr>
                <w:rFonts w:ascii="Arial" w:hAnsi="Arial" w:cs="Arial"/>
                <w:color w:val="333333"/>
                <w:sz w:val="20"/>
                <w:szCs w:val="20"/>
              </w:rPr>
              <w:t xml:space="preserve">Dersom firmaet/firmaene som skal prosjektere er et annet enn utførende totalentreprenør (eller dersom referanseprosjektene for entreprenør ikke er totalentrepriser der ansatte hos utførende totalentreprenør har </w:t>
            </w:r>
            <w:r w:rsidRPr="00A544FB">
              <w:rPr>
                <w:rFonts w:ascii="Arial" w:hAnsi="Arial" w:cs="Arial"/>
                <w:color w:val="333333"/>
                <w:sz w:val="20"/>
                <w:szCs w:val="20"/>
              </w:rPr>
              <w:t xml:space="preserve">prosjektert), </w:t>
            </w:r>
            <w:r w:rsidRPr="00A544FB" w:rsidR="00A544FB">
              <w:rPr>
                <w:rFonts w:ascii="Arial" w:hAnsi="Arial" w:cs="Arial"/>
                <w:color w:val="333333"/>
                <w:sz w:val="20"/>
                <w:szCs w:val="20"/>
              </w:rPr>
              <w:t xml:space="preserve">kan byggherre be prosjekteringsfirmaet/firmaene som skal utføre </w:t>
            </w:r>
            <w:r w:rsidRPr="00A544FB">
              <w:rPr>
                <w:rFonts w:ascii="Arial" w:hAnsi="Arial" w:cs="Arial"/>
                <w:color w:val="333333"/>
                <w:sz w:val="20"/>
                <w:szCs w:val="20"/>
              </w:rPr>
              <w:t xml:space="preserve">prosjekteringen dokumentere på ca. </w:t>
            </w:r>
            <w:r w:rsidRPr="00A544FB">
              <w:rPr>
                <w:rFonts w:ascii="Arial" w:hAnsi="Arial" w:cs="Arial"/>
                <w:b/>
                <w:bCs/>
                <w:color w:val="333333"/>
                <w:sz w:val="20"/>
                <w:szCs w:val="20"/>
              </w:rPr>
              <w:t>1 A4-side</w:t>
            </w:r>
            <w:r w:rsidRPr="00A544FB">
              <w:rPr>
                <w:rFonts w:ascii="Arial" w:hAnsi="Arial" w:cs="Arial"/>
                <w:color w:val="333333"/>
                <w:sz w:val="20"/>
                <w:szCs w:val="20"/>
              </w:rPr>
              <w:t xml:space="preserve"> per prosjekt, inntil </w:t>
            </w:r>
            <w:r w:rsidRPr="00A544FB">
              <w:rPr>
                <w:rFonts w:ascii="Arial" w:hAnsi="Arial" w:cs="Arial"/>
                <w:b/>
                <w:bCs/>
                <w:color w:val="333333"/>
                <w:sz w:val="20"/>
                <w:szCs w:val="20"/>
              </w:rPr>
              <w:t>3 referanseprosjekter</w:t>
            </w:r>
            <w:r w:rsidRPr="00A544FB">
              <w:rPr>
                <w:rFonts w:ascii="Arial" w:hAnsi="Arial" w:cs="Arial"/>
                <w:color w:val="333333"/>
                <w:sz w:val="20"/>
                <w:szCs w:val="20"/>
              </w:rPr>
              <w:t xml:space="preserve"> med overføringsverdi de siste 3 årene med opplysninger som angitt nedenfor. Prosjekter eldre enn 3 år vil kunne bli tillagt vekt.</w:t>
            </w:r>
          </w:p>
          <w:p w:rsidR="00914EBF" w:rsidRPr="00D71F4A" w:rsidP="00E37737" w14:paraId="09922708" w14:textId="77777777">
            <w:pPr>
              <w:rPr>
                <w:rFonts w:ascii="Arial" w:hAnsi="Arial" w:cs="Arial"/>
                <w:color w:val="333333"/>
                <w:sz w:val="20"/>
                <w:szCs w:val="20"/>
              </w:rPr>
            </w:pPr>
            <w:r w:rsidRPr="00D71F4A">
              <w:rPr>
                <w:rFonts w:ascii="Arial" w:hAnsi="Arial" w:cs="Arial"/>
                <w:color w:val="333333"/>
                <w:sz w:val="20"/>
                <w:szCs w:val="20"/>
              </w:rPr>
              <w:t> </w:t>
            </w:r>
          </w:p>
          <w:p w:rsidR="00094F0D" w:rsidRPr="00D71F4A" w:rsidP="00E37737" w14:paraId="46F00E4F" w14:textId="77777777">
            <w:pPr>
              <w:rPr>
                <w:rFonts w:ascii="Arial" w:hAnsi="Arial" w:cs="Arial"/>
                <w:b/>
                <w:bCs/>
                <w:color w:val="333333"/>
                <w:sz w:val="20"/>
                <w:szCs w:val="20"/>
              </w:rPr>
            </w:pPr>
            <w:r w:rsidRPr="00D71F4A">
              <w:rPr>
                <w:rFonts w:ascii="Arial" w:hAnsi="Arial" w:cs="Arial"/>
                <w:b/>
                <w:bCs/>
                <w:color w:val="333333"/>
                <w:sz w:val="20"/>
                <w:szCs w:val="20"/>
              </w:rPr>
              <w:t>Generelt for entreprenør og prosjekterende:</w:t>
            </w:r>
          </w:p>
          <w:p w:rsidR="00914EBF" w:rsidP="00E37737" w14:paraId="0261D394" w14:textId="77777777">
            <w:pPr>
              <w:rPr>
                <w:rFonts w:ascii="Arial" w:hAnsi="Arial" w:cs="Arial"/>
                <w:color w:val="333333"/>
                <w:sz w:val="20"/>
                <w:szCs w:val="20"/>
              </w:rPr>
            </w:pPr>
            <w:r w:rsidRPr="00D71F4A">
              <w:rPr>
                <w:rFonts w:ascii="Arial" w:hAnsi="Arial" w:cs="Arial"/>
                <w:color w:val="333333"/>
                <w:sz w:val="20"/>
                <w:szCs w:val="20"/>
              </w:rPr>
              <w:t>Referanseprosjektene</w:t>
            </w:r>
            <w:r w:rsidRPr="00E37737">
              <w:rPr>
                <w:rFonts w:ascii="Arial" w:hAnsi="Arial" w:cs="Arial"/>
                <w:color w:val="333333"/>
                <w:sz w:val="20"/>
                <w:szCs w:val="20"/>
              </w:rPr>
              <w:t xml:space="preserve"> skal inneholde opplysninger om blant annet:</w:t>
            </w:r>
          </w:p>
          <w:p w:rsidR="00094F0D" w:rsidRPr="00E37737" w:rsidP="00E37737" w14:paraId="7DFE974C" w14:textId="77777777">
            <w:pPr>
              <w:rPr>
                <w:rFonts w:ascii="Arial" w:hAnsi="Arial" w:cs="Arial"/>
                <w:color w:val="333333"/>
                <w:sz w:val="20"/>
                <w:szCs w:val="20"/>
              </w:rPr>
            </w:pPr>
          </w:p>
          <w:p w:rsidR="00914EBF" w:rsidRPr="00094F0D" w:rsidP="005D7C82" w14:paraId="2AFF4A34" w14:textId="77777777">
            <w:pPr>
              <w:pStyle w:val="ListParagraph"/>
              <w:numPr>
                <w:ilvl w:val="0"/>
                <w:numId w:val="23"/>
              </w:numPr>
              <w:rPr>
                <w:rFonts w:ascii="Arial" w:hAnsi="Arial" w:cs="Arial"/>
                <w:color w:val="333333"/>
                <w:sz w:val="20"/>
                <w:szCs w:val="20"/>
              </w:rPr>
            </w:pPr>
            <w:r w:rsidRPr="00094F0D">
              <w:rPr>
                <w:rFonts w:ascii="Arial" w:hAnsi="Arial" w:cs="Arial"/>
                <w:color w:val="333333"/>
                <w:sz w:val="20"/>
                <w:szCs w:val="20"/>
              </w:rPr>
              <w:t>prosjektets navn og lokasjon</w:t>
            </w:r>
          </w:p>
          <w:p w:rsidR="00914EBF" w:rsidRPr="00094F0D" w:rsidP="005D7C82" w14:paraId="1ECE8695" w14:textId="77777777">
            <w:pPr>
              <w:pStyle w:val="ListParagraph"/>
              <w:numPr>
                <w:ilvl w:val="0"/>
                <w:numId w:val="23"/>
              </w:numPr>
              <w:rPr>
                <w:rFonts w:ascii="Arial" w:hAnsi="Arial" w:cs="Arial"/>
                <w:color w:val="333333"/>
                <w:sz w:val="20"/>
                <w:szCs w:val="20"/>
              </w:rPr>
            </w:pPr>
            <w:r w:rsidRPr="00094F0D">
              <w:rPr>
                <w:rFonts w:ascii="Arial" w:hAnsi="Arial" w:cs="Arial"/>
                <w:color w:val="333333"/>
                <w:sz w:val="20"/>
                <w:szCs w:val="20"/>
              </w:rPr>
              <w:t>oppdragsgiver</w:t>
            </w:r>
          </w:p>
          <w:p w:rsidR="00914EBF" w:rsidRPr="00094F0D" w:rsidP="005D7C82" w14:paraId="740DC5DC" w14:textId="77777777">
            <w:pPr>
              <w:pStyle w:val="ListParagraph"/>
              <w:numPr>
                <w:ilvl w:val="0"/>
                <w:numId w:val="23"/>
              </w:numPr>
              <w:rPr>
                <w:rFonts w:ascii="Arial" w:hAnsi="Arial" w:cs="Arial"/>
                <w:color w:val="333333"/>
                <w:sz w:val="20"/>
                <w:szCs w:val="20"/>
              </w:rPr>
            </w:pPr>
            <w:r w:rsidRPr="00094F0D">
              <w:rPr>
                <w:rFonts w:ascii="Arial" w:hAnsi="Arial" w:cs="Arial"/>
                <w:color w:val="333333"/>
                <w:sz w:val="20"/>
                <w:szCs w:val="20"/>
              </w:rPr>
              <w:t>prosjektets størrelse i m</w:t>
            </w:r>
            <w:r w:rsidRPr="00094F0D">
              <w:rPr>
                <w:rFonts w:ascii="Arial" w:hAnsi="Arial" w:cs="Arial"/>
                <w:color w:val="333333"/>
                <w:sz w:val="20"/>
                <w:szCs w:val="20"/>
                <w:vertAlign w:val="superscript"/>
              </w:rPr>
              <w:t>2 </w:t>
            </w:r>
          </w:p>
          <w:p w:rsidR="00914EBF" w:rsidRPr="00094F0D" w:rsidP="005D7C82" w14:paraId="4F6C90EB" w14:textId="77777777">
            <w:pPr>
              <w:pStyle w:val="ListParagraph"/>
              <w:numPr>
                <w:ilvl w:val="0"/>
                <w:numId w:val="23"/>
              </w:numPr>
              <w:rPr>
                <w:rFonts w:ascii="Arial" w:hAnsi="Arial" w:cs="Arial"/>
                <w:color w:val="333333"/>
                <w:sz w:val="20"/>
                <w:szCs w:val="20"/>
              </w:rPr>
            </w:pPr>
            <w:r w:rsidRPr="00094F0D">
              <w:rPr>
                <w:rFonts w:ascii="Arial" w:hAnsi="Arial" w:cs="Arial"/>
                <w:color w:val="333333"/>
                <w:sz w:val="20"/>
                <w:szCs w:val="20"/>
              </w:rPr>
              <w:t>oppdragets kontraktsverdi eks mva</w:t>
            </w:r>
          </w:p>
          <w:p w:rsidR="00914EBF" w:rsidRPr="007A37C8" w:rsidP="005D7C82" w14:paraId="130054ED" w14:textId="77777777">
            <w:pPr>
              <w:pStyle w:val="ListParagraph"/>
              <w:numPr>
                <w:ilvl w:val="0"/>
                <w:numId w:val="23"/>
              </w:numPr>
              <w:rPr>
                <w:rFonts w:ascii="Arial" w:hAnsi="Arial" w:cs="Arial"/>
                <w:color w:val="333333"/>
                <w:sz w:val="20"/>
                <w:szCs w:val="20"/>
              </w:rPr>
            </w:pPr>
            <w:r w:rsidRPr="007A37C8">
              <w:rPr>
                <w:rFonts w:ascii="Arial" w:hAnsi="Arial" w:cs="Arial"/>
                <w:color w:val="333333"/>
                <w:sz w:val="20"/>
                <w:szCs w:val="20"/>
              </w:rPr>
              <w:t>type entreprise (</w:t>
            </w:r>
            <w:r w:rsidR="007A37C8">
              <w:rPr>
                <w:rFonts w:ascii="Arial" w:hAnsi="Arial" w:cs="Arial"/>
                <w:color w:val="333333"/>
                <w:sz w:val="20"/>
                <w:szCs w:val="20"/>
              </w:rPr>
              <w:t>h</w:t>
            </w:r>
            <w:r w:rsidRPr="007A37C8">
              <w:rPr>
                <w:rFonts w:ascii="Arial" w:hAnsi="Arial" w:cs="Arial"/>
                <w:color w:val="333333"/>
                <w:sz w:val="20"/>
                <w:szCs w:val="20"/>
              </w:rPr>
              <w:t>vis totalentreprise, om egne ansatte eller underleverandører har prosjektert)</w:t>
            </w:r>
          </w:p>
          <w:p w:rsidR="00D86A12" w:rsidP="005D7C82" w14:paraId="0EC6BB80" w14:textId="77777777">
            <w:pPr>
              <w:pStyle w:val="ListParagraph"/>
              <w:numPr>
                <w:ilvl w:val="0"/>
                <w:numId w:val="23"/>
              </w:numPr>
              <w:rPr>
                <w:rFonts w:ascii="Arial" w:hAnsi="Arial" w:cs="Arial"/>
                <w:color w:val="333333"/>
                <w:sz w:val="20"/>
                <w:szCs w:val="20"/>
              </w:rPr>
            </w:pPr>
            <w:r w:rsidRPr="007A37C8">
              <w:rPr>
                <w:rFonts w:ascii="Arial" w:hAnsi="Arial" w:cs="Arial"/>
                <w:color w:val="333333"/>
                <w:sz w:val="20"/>
                <w:szCs w:val="20"/>
              </w:rPr>
              <w:t>type bygg og prosjekt (næring,</w:t>
            </w:r>
            <w:r>
              <w:rPr>
                <w:rFonts w:ascii="Arial" w:hAnsi="Arial" w:cs="Arial"/>
                <w:color w:val="333333"/>
                <w:sz w:val="20"/>
                <w:szCs w:val="20"/>
              </w:rPr>
              <w:t xml:space="preserve"> </w:t>
            </w:r>
            <w:r w:rsidRPr="00D86A12">
              <w:rPr>
                <w:rFonts w:ascii="Arial" w:hAnsi="Arial" w:cs="Arial"/>
                <w:color w:val="333333"/>
                <w:sz w:val="20"/>
                <w:szCs w:val="20"/>
              </w:rPr>
              <w:t>nybygg</w:t>
            </w:r>
            <w:r>
              <w:rPr>
                <w:rFonts w:ascii="Arial" w:hAnsi="Arial" w:cs="Arial"/>
                <w:color w:val="333333"/>
                <w:sz w:val="20"/>
                <w:szCs w:val="20"/>
              </w:rPr>
              <w:t>,</w:t>
            </w:r>
            <w:r w:rsidRPr="007A37C8">
              <w:rPr>
                <w:rFonts w:ascii="Arial" w:hAnsi="Arial" w:cs="Arial"/>
                <w:color w:val="333333"/>
                <w:sz w:val="20"/>
                <w:szCs w:val="20"/>
              </w:rPr>
              <w:t xml:space="preserve"> </w:t>
            </w:r>
            <w:r w:rsidRPr="00D86A12">
              <w:rPr>
                <w:rFonts w:ascii="Arial" w:hAnsi="Arial" w:cs="Arial"/>
                <w:color w:val="333333"/>
                <w:sz w:val="20"/>
                <w:szCs w:val="20"/>
              </w:rPr>
              <w:t>veg, anlegg, osv)</w:t>
            </w:r>
          </w:p>
          <w:p w:rsidR="00914EBF" w:rsidRPr="007A37C8" w:rsidP="005D7C82" w14:paraId="7913E833" w14:textId="77777777">
            <w:pPr>
              <w:pStyle w:val="ListParagraph"/>
              <w:numPr>
                <w:ilvl w:val="0"/>
                <w:numId w:val="23"/>
              </w:numPr>
              <w:rPr>
                <w:rFonts w:ascii="Arial" w:hAnsi="Arial" w:cs="Arial"/>
                <w:color w:val="333333"/>
                <w:sz w:val="20"/>
                <w:szCs w:val="20"/>
              </w:rPr>
            </w:pPr>
            <w:r w:rsidRPr="007A37C8">
              <w:rPr>
                <w:rFonts w:ascii="Arial" w:hAnsi="Arial" w:cs="Arial"/>
                <w:color w:val="333333"/>
                <w:sz w:val="20"/>
                <w:szCs w:val="20"/>
              </w:rPr>
              <w:t>firmaets oppgaver/rolle i prosjektet</w:t>
            </w:r>
          </w:p>
          <w:p w:rsidR="00914EBF" w:rsidRPr="007A37C8" w:rsidP="005D7C82" w14:paraId="0BBFF068" w14:textId="77777777">
            <w:pPr>
              <w:pStyle w:val="ListParagraph"/>
              <w:numPr>
                <w:ilvl w:val="0"/>
                <w:numId w:val="23"/>
              </w:numPr>
              <w:rPr>
                <w:rFonts w:ascii="Arial" w:hAnsi="Arial" w:cs="Arial"/>
                <w:color w:val="333333"/>
                <w:sz w:val="20"/>
                <w:szCs w:val="20"/>
              </w:rPr>
            </w:pPr>
            <w:r w:rsidRPr="007A37C8">
              <w:rPr>
                <w:rFonts w:ascii="Arial" w:hAnsi="Arial" w:cs="Arial"/>
                <w:color w:val="333333"/>
                <w:sz w:val="20"/>
                <w:szCs w:val="20"/>
              </w:rPr>
              <w:t>oppstarts- og ferdigstillelsesår (hvis ikke ferdigstilt - hvor man er i prosjektet).</w:t>
            </w:r>
          </w:p>
          <w:p w:rsidR="00914EBF" w:rsidRPr="007A37C8" w:rsidP="005D7C82" w14:paraId="5D766D44" w14:textId="77777777">
            <w:pPr>
              <w:pStyle w:val="ListParagraph"/>
              <w:numPr>
                <w:ilvl w:val="0"/>
                <w:numId w:val="23"/>
              </w:numPr>
              <w:rPr>
                <w:rFonts w:ascii="Arial" w:hAnsi="Arial" w:cs="Arial"/>
                <w:color w:val="333333"/>
                <w:sz w:val="20"/>
                <w:szCs w:val="20"/>
              </w:rPr>
            </w:pPr>
            <w:r w:rsidRPr="007A37C8">
              <w:rPr>
                <w:rFonts w:ascii="Arial" w:hAnsi="Arial" w:cs="Arial"/>
                <w:color w:val="333333"/>
                <w:sz w:val="20"/>
                <w:szCs w:val="20"/>
              </w:rPr>
              <w:t>Overføringsverdi til dette prosjektet</w:t>
            </w:r>
          </w:p>
          <w:p w:rsidR="00914EBF" w:rsidRPr="007A37C8" w:rsidP="005D7C82" w14:paraId="234ABF58" w14:textId="77777777">
            <w:pPr>
              <w:pStyle w:val="ListParagraph"/>
              <w:numPr>
                <w:ilvl w:val="0"/>
                <w:numId w:val="23"/>
              </w:numPr>
              <w:rPr>
                <w:rFonts w:ascii="Arial" w:hAnsi="Arial" w:cs="Arial"/>
                <w:sz w:val="20"/>
                <w:szCs w:val="20"/>
              </w:rPr>
            </w:pPr>
            <w:r w:rsidRPr="007A37C8">
              <w:rPr>
                <w:rFonts w:ascii="Arial" w:hAnsi="Arial" w:cs="Arial"/>
                <w:color w:val="333333"/>
                <w:sz w:val="20"/>
                <w:szCs w:val="20"/>
              </w:rPr>
              <w:t>Prosjekteringsfirmaene skal også opplyse i hvilke faser oppdraget ble utført.</w:t>
            </w:r>
          </w:p>
        </w:tc>
      </w:tr>
    </w:tbl>
    <w:p w:rsidR="00480975" w:rsidP="00480975" w14:paraId="31ED0973" w14:textId="77777777">
      <w:pPr>
        <w:pStyle w:val="BodyText"/>
        <w:rPr>
          <w:rFonts w:asciiTheme="minorHAnsi" w:hAnsiTheme="minorHAnsi" w:cstheme="minorHAnsi"/>
          <w:i/>
          <w:sz w:val="21"/>
          <w:szCs w:val="21"/>
        </w:rPr>
      </w:pPr>
    </w:p>
    <w:p w:rsidR="00480975" w:rsidP="00480975" w14:paraId="6D90408A" w14:textId="77777777">
      <w:pPr>
        <w:rPr>
          <w:b/>
          <w:i/>
        </w:rPr>
      </w:pPr>
      <w:r>
        <w:t>Tilbydere registrert i StartBANK kan oppgi StartBANK ID eller levere kopi av registreringsbevis i StartBANK istedenfor å levere deler av dokumentasjonen (se hvilken dokumentasjon i tabellen over)</w:t>
      </w:r>
      <w:r>
        <w:rPr>
          <w:b/>
        </w:rPr>
        <w:t>.</w:t>
      </w:r>
    </w:p>
    <w:p w:rsidR="00480975" w:rsidP="00F8198D" w14:paraId="5208DE13" w14:textId="77777777">
      <w:pPr>
        <w:pStyle w:val="BodyText"/>
        <w:ind w:left="0"/>
        <w:rPr>
          <w:i/>
          <w:iCs w:val="0"/>
        </w:rPr>
      </w:pPr>
    </w:p>
    <w:p w:rsidR="00480975" w:rsidP="00480975" w14:paraId="393C6721" w14:textId="77777777">
      <w:pPr>
        <w:rPr>
          <w:b/>
          <w:iCs/>
        </w:rPr>
      </w:pPr>
      <w:r>
        <w:rPr>
          <w:b/>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00480975" w:rsidP="00480975" w14:paraId="5D4D29DD" w14:textId="77777777">
      <w:pPr>
        <w:rPr>
          <w:b/>
          <w:iCs/>
        </w:rPr>
      </w:pPr>
    </w:p>
    <w:p w:rsidR="00480975" w:rsidP="00480975" w14:paraId="744BEB0F" w14:textId="77777777">
      <w:pPr>
        <w:rPr>
          <w:b/>
          <w:iCs/>
        </w:rPr>
      </w:pPr>
      <w:r>
        <w:rPr>
          <w:b/>
          <w:iCs/>
        </w:rPr>
        <w:t xml:space="preserve">Tilbydere som vil støtte seg på andre foretaks tekniske eller faglige kapasitet eller kompetanse for å bli kvalifisert, må godtgjøre at de reelt disponerer over de aktuelle ressurser ved f eks en forside på signert avtale mellom partene eller egenerklæring fra underleverandør om at samarbeid er inngått, jf. anskaffelsesforskriften § 16-10. </w:t>
      </w:r>
    </w:p>
    <w:p w:rsidR="00480975" w:rsidP="00480975" w14:paraId="1F858E3F" w14:textId="77777777">
      <w:pPr>
        <w:rPr>
          <w:b/>
          <w:iCs/>
        </w:rPr>
      </w:pPr>
    </w:p>
    <w:p w:rsidR="00480975" w:rsidP="00480975" w14:paraId="61AEBAA9" w14:textId="77777777">
      <w:pPr>
        <w:rPr>
          <w:b/>
          <w:iCs/>
        </w:rPr>
      </w:pPr>
      <w:r>
        <w:rPr>
          <w:b/>
          <w:iCs/>
        </w:rPr>
        <w:t>Foretak som tilbyder støtter seg på, må levere egen ESPD, jf ovenfor og fullmakten til Statsbygg for å innhente skatteopplysninger fra Skatteetaten, jf 4.3.1 nedenfor.</w:t>
      </w:r>
    </w:p>
    <w:p w:rsidR="00862563" w:rsidP="00480975" w14:paraId="073BD2F2" w14:textId="77777777">
      <w:pPr>
        <w:rPr>
          <w:b/>
          <w:iCs/>
        </w:rPr>
      </w:pPr>
    </w:p>
    <w:p w:rsidR="00480975" w:rsidP="00480975" w14:paraId="1D183075" w14:textId="77777777">
      <w:pPr>
        <w:pStyle w:val="BodyText"/>
        <w:rPr>
          <w:i/>
          <w:iCs w:val="0"/>
        </w:rPr>
      </w:pPr>
    </w:p>
    <w:p w:rsidR="00480975" w:rsidP="005D7C82" w14:paraId="4407C83A" w14:textId="77777777">
      <w:pPr>
        <w:pStyle w:val="Heading2"/>
        <w:numPr>
          <w:ilvl w:val="1"/>
          <w:numId w:val="5"/>
        </w:numPr>
        <w:ind w:left="426" w:hanging="426"/>
      </w:pPr>
      <w:bookmarkStart w:id="83" w:name="_Toc370296128"/>
      <w:bookmarkStart w:id="84" w:name="_Toc107034758"/>
      <w:bookmarkStart w:id="85" w:name="_Toc230862191"/>
      <w:r>
        <w:t>Attest for skatt og merverdiavgift</w:t>
      </w:r>
      <w:bookmarkEnd w:id="82"/>
      <w:bookmarkEnd w:id="83"/>
      <w:bookmarkEnd w:id="84"/>
      <w:r>
        <w:t xml:space="preserve"> og fullmakt til Statsbygg</w:t>
      </w:r>
      <w:bookmarkEnd w:id="85"/>
    </w:p>
    <w:p w:rsidR="00480975" w:rsidP="00480975" w14:paraId="79993D19" w14:textId="77777777">
      <w:pPr>
        <w:rPr>
          <w:szCs w:val="21"/>
        </w:rPr>
      </w:pPr>
    </w:p>
    <w:p w:rsidR="00480975" w:rsidP="00480975" w14:paraId="06C9D4BB" w14:textId="77777777">
      <w:pPr>
        <w:rPr>
          <w:rFonts w:eastAsia="Calibri" w:cs="Arial"/>
          <w:szCs w:val="21"/>
        </w:rPr>
      </w:pPr>
      <w:r>
        <w:rPr>
          <w:rFonts w:eastAsia="Calibri"/>
          <w:szCs w:val="21"/>
        </w:rPr>
        <w:t>Norsk leverandør som får kontrakten,</w:t>
      </w:r>
      <w:r>
        <w:rPr>
          <w:rFonts w:eastAsia="Calibri" w:cs="Arial"/>
          <w:szCs w:val="21"/>
        </w:rPr>
        <w:t xml:space="preserve"> skal leveres felles attest for skatt (skatt, forskuddstrekk, påleggstrekk, arbeidsgiveravgift) og merverdiavgift (Skatteattest).</w:t>
      </w:r>
    </w:p>
    <w:p w:rsidR="00480975" w:rsidP="00480975" w14:paraId="07F2CC19" w14:textId="77777777">
      <w:pPr>
        <w:rPr>
          <w:rFonts w:eastAsia="Calibri" w:cs="Arial"/>
          <w:szCs w:val="21"/>
        </w:rPr>
      </w:pPr>
    </w:p>
    <w:p w:rsidR="00480975" w:rsidP="00480975" w14:paraId="088C9D79" w14:textId="77777777">
      <w:pPr>
        <w:rPr>
          <w:rFonts w:eastAsia="Calibri" w:cs="Arial"/>
          <w:szCs w:val="21"/>
        </w:rPr>
      </w:pPr>
      <w:r>
        <w:rPr>
          <w:rFonts w:eastAsia="Calibri" w:cs="Arial"/>
          <w:szCs w:val="21"/>
        </w:rPr>
        <w:t>Skatteattest bestilles i Altinn. Attesten skal ikke være eldre enn 6 måneder regnet fra tilbudsfristen.</w:t>
      </w:r>
    </w:p>
    <w:p w:rsidR="00480975" w:rsidP="00480975" w14:paraId="1581DBE3" w14:textId="77777777">
      <w:pPr>
        <w:rPr>
          <w:rFonts w:eastAsia="Calibri" w:cs="Arial"/>
          <w:sz w:val="22"/>
        </w:rPr>
      </w:pPr>
    </w:p>
    <w:p w:rsidR="00480975" w:rsidRPr="00480975" w:rsidP="005D7C82" w14:paraId="31DD5E65" w14:textId="77777777">
      <w:pPr>
        <w:pStyle w:val="Heading3"/>
        <w:numPr>
          <w:ilvl w:val="2"/>
          <w:numId w:val="5"/>
        </w:numPr>
        <w:rPr>
          <w:rFonts w:eastAsia="Calibri"/>
          <w:sz w:val="18"/>
          <w:lang w:val="nb-NO"/>
        </w:rPr>
      </w:pPr>
      <w:bookmarkStart w:id="86" w:name="_Toc230862192"/>
      <w:r w:rsidRPr="00480975">
        <w:rPr>
          <w:rFonts w:eastAsia="Calibri"/>
          <w:lang w:val="nb-NO"/>
        </w:rPr>
        <w:t>Samarbeid med Skatteetaten – fullmakt til Statsbygg</w:t>
      </w:r>
      <w:bookmarkEnd w:id="86"/>
    </w:p>
    <w:p w:rsidR="00480975" w:rsidP="00480975" w14:paraId="147B14BF" w14:textId="77777777">
      <w:pPr>
        <w:rPr>
          <w:rFonts w:eastAsia="Calibri"/>
        </w:rPr>
      </w:pPr>
    </w:p>
    <w:p w:rsidR="00480975" w:rsidRPr="00594FCE" w:rsidP="00480975" w14:paraId="50D7A4E0" w14:textId="77777777">
      <w:pPr>
        <w:rPr>
          <w:rFonts w:cs="Arial"/>
          <w:szCs w:val="21"/>
        </w:rPr>
      </w:pPr>
      <w:r>
        <w:rPr>
          <w:rFonts w:cs="Arial"/>
          <w:iCs/>
          <w:szCs w:val="21"/>
        </w:rPr>
        <w:t xml:space="preserve">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w:t>
      </w:r>
      <w:r w:rsidRPr="00594FCE">
        <w:rPr>
          <w:rFonts w:cs="Arial"/>
          <w:iCs/>
          <w:szCs w:val="21"/>
        </w:rPr>
        <w:t>ubegrenset antall ganger å innhente opplysninger om entreprenørens skatte- og avgiftsmessige forhold, se Totalentrepriseboka pkt 11.4</w:t>
      </w:r>
      <w:r w:rsidRPr="00594FCE" w:rsidR="00594FCE">
        <w:rPr>
          <w:rFonts w:cs="Arial"/>
          <w:iCs/>
          <w:szCs w:val="21"/>
        </w:rPr>
        <w:t>.</w:t>
      </w:r>
    </w:p>
    <w:p w:rsidR="00480975" w:rsidRPr="00594FCE" w:rsidP="00480975" w14:paraId="7BDCF5C5" w14:textId="77777777">
      <w:pPr>
        <w:rPr>
          <w:rFonts w:cs="Arial"/>
          <w:szCs w:val="21"/>
        </w:rPr>
      </w:pPr>
    </w:p>
    <w:p w:rsidR="00480975" w:rsidP="00480975" w14:paraId="66CD82F2" w14:textId="77777777">
      <w:pPr>
        <w:rPr>
          <w:rFonts w:cs="Arial"/>
          <w:szCs w:val="21"/>
        </w:rPr>
      </w:pPr>
      <w:r w:rsidRPr="00594FCE">
        <w:rPr>
          <w:rFonts w:cs="Arial"/>
          <w:iCs/>
          <w:szCs w:val="21"/>
        </w:rPr>
        <w:t xml:space="preserve">Kravet om signert fullmakt gjelder også for entreprenørens underleverandører. Entreprenøren skal kontraktsfeste signeringsplikten nedover i leverandørkjeden. Før signering av kontrakt kreves det dog kun signert fullmakt fra entreprenør, med </w:t>
      </w:r>
      <w:r>
        <w:rPr>
          <w:rFonts w:cs="Arial"/>
          <w:iCs/>
          <w:szCs w:val="21"/>
        </w:rPr>
        <w:t xml:space="preserve">mindre underleverandører benyttes for å oppfylle et </w:t>
      </w:r>
      <w:r>
        <w:rPr>
          <w:rFonts w:cs="Arial"/>
          <w:iCs/>
          <w:szCs w:val="21"/>
        </w:rPr>
        <w:t>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rsidR="00480975" w:rsidP="00480975" w14:paraId="75256BD5" w14:textId="77777777">
      <w:pPr>
        <w:rPr>
          <w:rFonts w:cs="Arial"/>
          <w:szCs w:val="21"/>
        </w:rPr>
      </w:pPr>
    </w:p>
    <w:p w:rsidR="00480975" w:rsidP="00480975" w14:paraId="37A6B620" w14:textId="77777777">
      <w:pPr>
        <w:rPr>
          <w:rFonts w:cs="Arial"/>
          <w:iCs/>
          <w:szCs w:val="21"/>
        </w:rPr>
      </w:pPr>
      <w:r>
        <w:rPr>
          <w:rFonts w:cs="Arial"/>
          <w:iCs/>
          <w:szCs w:val="21"/>
        </w:rPr>
        <w:t>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avgiftsforpliktelser m.v. Det presiseres også at hvis det ikke mottas signert fullmakt fra entreprenør og eventuelle underleverandører som er benyttet i kvalifiseringen, vil dette anses som et vesentlig forbehold til kontrakten som vil medføre at tilbyder avvises fra konkurransen.</w:t>
      </w:r>
    </w:p>
    <w:p w:rsidR="00480975" w:rsidP="00480975" w14:paraId="11A5CB42" w14:textId="77777777">
      <w:pPr>
        <w:rPr>
          <w:rFonts w:cs="Arial"/>
          <w:iCs/>
          <w:szCs w:val="21"/>
        </w:rPr>
      </w:pPr>
      <w:r w:rsidRPr="003A7691">
        <w:rPr>
          <w:rFonts w:cs="Arial"/>
          <w:iCs/>
          <w:szCs w:val="21"/>
        </w:rPr>
        <w:t xml:space="preserve">Enkelte prosjekter vil bli valgt ut til en oppfølging gjennom hele kontraktsperioden, jf Totalentrepriseboka pkt 11.4. I slike prosjekter </w:t>
      </w:r>
      <w:r>
        <w:rPr>
          <w:rFonts w:cs="Arial"/>
          <w:iCs/>
          <w:szCs w:val="21"/>
        </w:rPr>
        <w:t>vil Statsbygg oversende oversiktslister til Skatteetaten, med fødsels- eller D-nummer på alle ansatte som utfører arbeid som ledd i oppfyllelsen av kontrakten.</w:t>
      </w:r>
    </w:p>
    <w:p w:rsidR="00480975" w:rsidP="00480975" w14:paraId="20737074" w14:textId="77777777"/>
    <w:p w:rsidR="00480975" w:rsidP="005D7C82" w14:paraId="07ADE4F1" w14:textId="77777777">
      <w:pPr>
        <w:pStyle w:val="Heading2"/>
        <w:numPr>
          <w:ilvl w:val="1"/>
          <w:numId w:val="5"/>
        </w:numPr>
        <w:ind w:left="426" w:hanging="426"/>
      </w:pPr>
      <w:bookmarkStart w:id="87" w:name="_Toc370296130"/>
      <w:bookmarkStart w:id="88" w:name="_Toc107034760"/>
      <w:bookmarkStart w:id="89" w:name="_Toc230862193"/>
      <w:r>
        <w:t>Tildelingskriterier i denne konkurransen</w:t>
      </w:r>
      <w:bookmarkEnd w:id="87"/>
      <w:bookmarkEnd w:id="88"/>
      <w:bookmarkEnd w:id="89"/>
    </w:p>
    <w:p w:rsidR="00F50CA0" w:rsidP="00480975" w14:paraId="35349A03" w14:textId="77777777"/>
    <w:p w:rsidR="00480975" w:rsidP="00480975" w14:paraId="3E05423A" w14:textId="77777777">
      <w:r>
        <w:t>Tildelingen skjer på grunnlag av hvilket tilbud som har det beste forholdet mellom pris eller kostnad og kvalitet, basert på følgende kriterier:</w:t>
      </w:r>
    </w:p>
    <w:p w:rsidR="00480975" w:rsidRPr="00F50CA0" w:rsidP="00480975" w14:paraId="6ACA7C71" w14:textId="77777777">
      <w:pPr>
        <w:rPr>
          <w:color w:val="FF0000"/>
        </w:rPr>
      </w:pPr>
    </w:p>
    <w:tbl>
      <w:tblPr>
        <w:tblStyle w:val="TableGrid"/>
        <w:tblW w:w="0" w:type="auto"/>
        <w:tblInd w:w="108" w:type="dxa"/>
        <w:tblLook w:val="04A0"/>
      </w:tblPr>
      <w:tblGrid>
        <w:gridCol w:w="1689"/>
        <w:gridCol w:w="2786"/>
        <w:gridCol w:w="5045"/>
      </w:tblGrid>
      <w:tr w14:paraId="360EC8FC" w14:textId="77777777" w:rsidTr="003F5FA2">
        <w:tblPrEx>
          <w:tblW w:w="0" w:type="auto"/>
          <w:tblInd w:w="108" w:type="dxa"/>
          <w:tblLook w:val="04A0"/>
        </w:tblPrEx>
        <w:tc>
          <w:tcPr>
            <w:tcW w:w="1689" w:type="dxa"/>
            <w:tcBorders>
              <w:top w:val="single" w:sz="4" w:space="0" w:color="auto"/>
              <w:left w:val="single" w:sz="4" w:space="0" w:color="auto"/>
              <w:bottom w:val="single" w:sz="4" w:space="0" w:color="auto"/>
              <w:right w:val="single" w:sz="4" w:space="0" w:color="auto"/>
            </w:tcBorders>
            <w:shd w:val="clear" w:color="auto" w:fill="BFBFBF" w:themeFill="background2" w:themeFillShade="BF"/>
            <w:hideMark/>
          </w:tcPr>
          <w:p w:rsidR="00480975" w:rsidRPr="007C71F4" w14:paraId="7514DEED" w14:textId="77777777">
            <w:pPr>
              <w:rPr>
                <w:rFonts w:cstheme="minorHAnsi"/>
                <w:b/>
                <w:szCs w:val="21"/>
              </w:rPr>
            </w:pPr>
            <w:r w:rsidRPr="007C71F4">
              <w:rPr>
                <w:rFonts w:cstheme="minorHAnsi"/>
                <w:b/>
                <w:szCs w:val="21"/>
              </w:rPr>
              <w:t>Vekt</w:t>
            </w:r>
          </w:p>
        </w:tc>
        <w:tc>
          <w:tcPr>
            <w:tcW w:w="2786" w:type="dxa"/>
            <w:tcBorders>
              <w:top w:val="single" w:sz="4" w:space="0" w:color="auto"/>
              <w:left w:val="single" w:sz="4" w:space="0" w:color="auto"/>
              <w:bottom w:val="single" w:sz="4" w:space="0" w:color="auto"/>
              <w:right w:val="single" w:sz="4" w:space="0" w:color="auto"/>
            </w:tcBorders>
            <w:shd w:val="clear" w:color="auto" w:fill="BFBFBF" w:themeFill="background2" w:themeFillShade="BF"/>
            <w:hideMark/>
          </w:tcPr>
          <w:p w:rsidR="00480975" w:rsidRPr="007C71F4" w14:paraId="3CB92F3F" w14:textId="77777777">
            <w:pPr>
              <w:rPr>
                <w:rFonts w:cstheme="minorHAnsi"/>
                <w:b/>
                <w:szCs w:val="21"/>
              </w:rPr>
            </w:pPr>
            <w:r w:rsidRPr="007C71F4">
              <w:rPr>
                <w:rFonts w:cstheme="minorHAnsi"/>
                <w:b/>
                <w:szCs w:val="21"/>
              </w:rPr>
              <w:t>Tildelingskriterium</w:t>
            </w:r>
          </w:p>
        </w:tc>
        <w:tc>
          <w:tcPr>
            <w:tcW w:w="5045" w:type="dxa"/>
            <w:tcBorders>
              <w:top w:val="single" w:sz="4" w:space="0" w:color="auto"/>
              <w:left w:val="single" w:sz="4" w:space="0" w:color="auto"/>
              <w:bottom w:val="single" w:sz="4" w:space="0" w:color="auto"/>
              <w:right w:val="single" w:sz="4" w:space="0" w:color="auto"/>
            </w:tcBorders>
            <w:shd w:val="clear" w:color="auto" w:fill="BFBFBF" w:themeFill="background2" w:themeFillShade="BF"/>
            <w:hideMark/>
          </w:tcPr>
          <w:p w:rsidR="00480975" w:rsidRPr="007C71F4" w14:paraId="27565530" w14:textId="77777777">
            <w:pPr>
              <w:rPr>
                <w:rFonts w:cstheme="minorHAnsi"/>
                <w:b/>
                <w:szCs w:val="21"/>
              </w:rPr>
            </w:pPr>
            <w:r w:rsidRPr="007C71F4">
              <w:rPr>
                <w:rFonts w:cstheme="minorHAnsi"/>
                <w:b/>
                <w:szCs w:val="21"/>
              </w:rPr>
              <w:t>Dokumentasjon</w:t>
            </w:r>
            <w:r w:rsidR="00632481">
              <w:rPr>
                <w:rFonts w:cstheme="minorHAnsi"/>
                <w:b/>
                <w:szCs w:val="21"/>
              </w:rPr>
              <w:t xml:space="preserve"> som skal </w:t>
            </w:r>
            <w:r w:rsidR="00066B53">
              <w:rPr>
                <w:rFonts w:cstheme="minorHAnsi"/>
                <w:b/>
                <w:szCs w:val="21"/>
              </w:rPr>
              <w:t>evalueres</w:t>
            </w:r>
          </w:p>
        </w:tc>
      </w:tr>
      <w:tr w14:paraId="005A0031" w14:textId="77777777" w:rsidTr="003F5FA2">
        <w:tblPrEx>
          <w:tblW w:w="0" w:type="auto"/>
          <w:tblInd w:w="108" w:type="dxa"/>
          <w:tblLook w:val="04A0"/>
        </w:tblPrEx>
        <w:tc>
          <w:tcPr>
            <w:tcW w:w="1689" w:type="dxa"/>
            <w:tcBorders>
              <w:top w:val="single" w:sz="4" w:space="0" w:color="auto"/>
              <w:left w:val="single" w:sz="4" w:space="0" w:color="auto"/>
              <w:bottom w:val="single" w:sz="4" w:space="0" w:color="auto"/>
              <w:right w:val="single" w:sz="4" w:space="0" w:color="auto"/>
            </w:tcBorders>
          </w:tcPr>
          <w:p w:rsidR="00E97CAB" w14:paraId="70414E60" w14:textId="77777777">
            <w:pPr>
              <w:rPr>
                <w:rFonts w:cstheme="minorHAnsi"/>
                <w:b/>
                <w:bCs/>
                <w:szCs w:val="21"/>
              </w:rPr>
            </w:pPr>
          </w:p>
          <w:p w:rsidR="00480975" w:rsidRPr="00217C31" w14:paraId="1468A91F" w14:textId="77777777">
            <w:pPr>
              <w:rPr>
                <w:rFonts w:cstheme="minorHAnsi"/>
                <w:b/>
                <w:bCs/>
                <w:szCs w:val="21"/>
              </w:rPr>
            </w:pPr>
            <w:r w:rsidRPr="00217C31">
              <w:rPr>
                <w:rFonts w:cstheme="minorHAnsi"/>
                <w:b/>
                <w:bCs/>
                <w:szCs w:val="21"/>
              </w:rPr>
              <w:t>60%</w:t>
            </w:r>
          </w:p>
        </w:tc>
        <w:tc>
          <w:tcPr>
            <w:tcW w:w="2786" w:type="dxa"/>
            <w:tcBorders>
              <w:top w:val="single" w:sz="4" w:space="0" w:color="auto"/>
              <w:left w:val="single" w:sz="4" w:space="0" w:color="auto"/>
              <w:bottom w:val="single" w:sz="4" w:space="0" w:color="auto"/>
              <w:right w:val="single" w:sz="4" w:space="0" w:color="auto"/>
            </w:tcBorders>
          </w:tcPr>
          <w:p w:rsidR="00E97CAB" w14:paraId="0E2CC1A3" w14:textId="77777777">
            <w:pPr>
              <w:rPr>
                <w:rFonts w:cstheme="minorHAnsi"/>
                <w:b/>
                <w:bCs/>
                <w:szCs w:val="21"/>
              </w:rPr>
            </w:pPr>
          </w:p>
          <w:p w:rsidR="00480975" w:rsidRPr="00217C31" w14:paraId="660D469B" w14:textId="77777777">
            <w:pPr>
              <w:rPr>
                <w:rFonts w:cstheme="minorHAnsi"/>
                <w:b/>
                <w:bCs/>
                <w:szCs w:val="21"/>
              </w:rPr>
            </w:pPr>
            <w:r w:rsidRPr="00217C31">
              <w:rPr>
                <w:rFonts w:cstheme="minorHAnsi"/>
                <w:b/>
                <w:bCs/>
                <w:szCs w:val="21"/>
              </w:rPr>
              <w:t>Pris</w:t>
            </w:r>
          </w:p>
        </w:tc>
        <w:tc>
          <w:tcPr>
            <w:tcW w:w="5045" w:type="dxa"/>
            <w:tcBorders>
              <w:top w:val="single" w:sz="4" w:space="0" w:color="auto"/>
              <w:left w:val="single" w:sz="4" w:space="0" w:color="auto"/>
              <w:bottom w:val="single" w:sz="4" w:space="0" w:color="auto"/>
              <w:right w:val="single" w:sz="4" w:space="0" w:color="auto"/>
            </w:tcBorders>
          </w:tcPr>
          <w:p w:rsidR="00E97CAB" w14:paraId="265A9196" w14:textId="77777777">
            <w:pPr>
              <w:rPr>
                <w:rFonts w:cstheme="minorHAnsi"/>
                <w:szCs w:val="21"/>
              </w:rPr>
            </w:pPr>
          </w:p>
          <w:p w:rsidR="00480975" w14:paraId="7B8FE2D5" w14:textId="77777777">
            <w:pPr>
              <w:rPr>
                <w:rFonts w:cstheme="minorHAnsi"/>
                <w:szCs w:val="21"/>
              </w:rPr>
            </w:pPr>
            <w:r w:rsidRPr="007C71F4">
              <w:rPr>
                <w:rFonts w:cstheme="minorHAnsi"/>
                <w:szCs w:val="21"/>
              </w:rPr>
              <w:t>Tilbudsskjema i utfylt og signert stand</w:t>
            </w:r>
          </w:p>
          <w:p w:rsidR="00E97CAB" w:rsidRPr="007C71F4" w14:paraId="59FE002F" w14:textId="77777777">
            <w:pPr>
              <w:rPr>
                <w:rFonts w:cstheme="minorHAnsi"/>
                <w:szCs w:val="21"/>
              </w:rPr>
            </w:pPr>
          </w:p>
        </w:tc>
      </w:tr>
      <w:tr w14:paraId="4D5A086A" w14:textId="77777777" w:rsidTr="003F5FA2">
        <w:tblPrEx>
          <w:tblW w:w="0" w:type="auto"/>
          <w:tblInd w:w="108" w:type="dxa"/>
          <w:tblLook w:val="04A0"/>
        </w:tblPrEx>
        <w:tc>
          <w:tcPr>
            <w:tcW w:w="1689" w:type="dxa"/>
            <w:tcBorders>
              <w:top w:val="single" w:sz="4" w:space="0" w:color="auto"/>
              <w:left w:val="single" w:sz="4" w:space="0" w:color="auto"/>
              <w:bottom w:val="single" w:sz="4" w:space="0" w:color="auto"/>
              <w:right w:val="single" w:sz="4" w:space="0" w:color="auto"/>
            </w:tcBorders>
          </w:tcPr>
          <w:p w:rsidR="00480975" w:rsidRPr="007C71F4" w14:paraId="17C6079C" w14:textId="77777777">
            <w:pPr>
              <w:rPr>
                <w:rFonts w:cstheme="minorHAnsi"/>
                <w:szCs w:val="21"/>
              </w:rPr>
            </w:pPr>
          </w:p>
          <w:p w:rsidR="00480975" w:rsidRPr="007C71F4" w14:paraId="231E9ACE" w14:textId="77777777">
            <w:pPr>
              <w:rPr>
                <w:rFonts w:cstheme="minorHAnsi"/>
                <w:szCs w:val="21"/>
              </w:rPr>
            </w:pPr>
            <w:r>
              <w:rPr>
                <w:rFonts w:cstheme="minorHAnsi"/>
                <w:b/>
                <w:bCs/>
                <w:szCs w:val="21"/>
              </w:rPr>
              <w:t>4</w:t>
            </w:r>
            <w:r w:rsidRPr="00217C31">
              <w:rPr>
                <w:rFonts w:cstheme="minorHAnsi"/>
                <w:b/>
                <w:bCs/>
                <w:szCs w:val="21"/>
              </w:rPr>
              <w:t>0%</w:t>
            </w:r>
          </w:p>
        </w:tc>
        <w:tc>
          <w:tcPr>
            <w:tcW w:w="2786" w:type="dxa"/>
            <w:tcBorders>
              <w:top w:val="single" w:sz="4" w:space="0" w:color="auto"/>
              <w:left w:val="single" w:sz="4" w:space="0" w:color="auto"/>
              <w:bottom w:val="single" w:sz="4" w:space="0" w:color="auto"/>
              <w:right w:val="single" w:sz="4" w:space="0" w:color="auto"/>
            </w:tcBorders>
            <w:hideMark/>
          </w:tcPr>
          <w:p w:rsidR="00E97CAB" w14:paraId="68259C58" w14:textId="77777777">
            <w:pPr>
              <w:rPr>
                <w:rFonts w:cstheme="minorHAnsi"/>
                <w:b/>
                <w:bCs/>
                <w:iCs/>
                <w:szCs w:val="21"/>
              </w:rPr>
            </w:pPr>
          </w:p>
          <w:p w:rsidR="00217C31" w:rsidRPr="00217C31" w14:paraId="05EBC147" w14:textId="77777777">
            <w:pPr>
              <w:rPr>
                <w:rFonts w:cstheme="minorHAnsi"/>
                <w:b/>
                <w:bCs/>
                <w:iCs/>
                <w:szCs w:val="21"/>
              </w:rPr>
            </w:pPr>
            <w:r w:rsidRPr="00217C31">
              <w:rPr>
                <w:rFonts w:cstheme="minorHAnsi"/>
                <w:b/>
                <w:bCs/>
                <w:iCs/>
                <w:szCs w:val="21"/>
              </w:rPr>
              <w:t xml:space="preserve">Kvalitet </w:t>
            </w:r>
          </w:p>
          <w:p w:rsidR="00217C31" w14:paraId="40626416" w14:textId="77777777">
            <w:pPr>
              <w:rPr>
                <w:rFonts w:cstheme="minorHAnsi"/>
                <w:iCs/>
                <w:szCs w:val="21"/>
              </w:rPr>
            </w:pPr>
          </w:p>
          <w:p w:rsidR="00480975" w:rsidRPr="00217C31" w14:paraId="19A668AD" w14:textId="77777777">
            <w:pPr>
              <w:rPr>
                <w:rFonts w:cstheme="minorHAnsi"/>
                <w:iCs/>
                <w:szCs w:val="21"/>
              </w:rPr>
            </w:pPr>
            <w:r w:rsidRPr="00217C31">
              <w:rPr>
                <w:rFonts w:cstheme="minorHAnsi"/>
                <w:iCs/>
                <w:szCs w:val="21"/>
              </w:rPr>
              <w:t>Kompetanse og erfaring for tilbudt personell</w:t>
            </w:r>
          </w:p>
        </w:tc>
        <w:tc>
          <w:tcPr>
            <w:tcW w:w="5045" w:type="dxa"/>
            <w:tcBorders>
              <w:top w:val="single" w:sz="4" w:space="0" w:color="auto"/>
              <w:left w:val="single" w:sz="4" w:space="0" w:color="auto"/>
              <w:bottom w:val="single" w:sz="4" w:space="0" w:color="auto"/>
              <w:right w:val="single" w:sz="4" w:space="0" w:color="auto"/>
            </w:tcBorders>
          </w:tcPr>
          <w:p w:rsidR="00E97CAB" w:rsidP="005407FB" w14:paraId="200A6FAB" w14:textId="77777777">
            <w:pPr>
              <w:ind w:left="227" w:hanging="227"/>
              <w:rPr>
                <w:rFonts w:cstheme="minorHAnsi"/>
                <w:b/>
                <w:bCs/>
                <w:szCs w:val="21"/>
              </w:rPr>
            </w:pPr>
          </w:p>
          <w:p w:rsidR="00CF5544" w:rsidRPr="005407FB" w:rsidP="005407FB" w14:paraId="4B6ABD26" w14:textId="77777777">
            <w:pPr>
              <w:ind w:left="227" w:hanging="227"/>
              <w:rPr>
                <w:rFonts w:cstheme="minorHAnsi"/>
                <w:szCs w:val="21"/>
              </w:rPr>
            </w:pPr>
            <w:r>
              <w:rPr>
                <w:rFonts w:cstheme="minorHAnsi"/>
                <w:b/>
                <w:bCs/>
                <w:szCs w:val="21"/>
              </w:rPr>
              <w:t xml:space="preserve">1. </w:t>
            </w:r>
            <w:r w:rsidRPr="005407FB">
              <w:rPr>
                <w:rFonts w:cstheme="minorHAnsi"/>
                <w:b/>
                <w:bCs/>
                <w:szCs w:val="21"/>
              </w:rPr>
              <w:t>Tilbudt personell</w:t>
            </w:r>
          </w:p>
          <w:p w:rsidR="007A27DD" w:rsidRPr="007E5FEE" w:rsidP="00CF5544" w14:paraId="58E74653" w14:textId="77777777">
            <w:pPr>
              <w:rPr>
                <w:rFonts w:cstheme="minorHAnsi"/>
                <w:szCs w:val="21"/>
              </w:rPr>
            </w:pPr>
            <w:r>
              <w:rPr>
                <w:rFonts w:cstheme="minorHAnsi"/>
                <w:szCs w:val="21"/>
              </w:rPr>
              <w:t>Det skal leveres n</w:t>
            </w:r>
            <w:r w:rsidRPr="007A27DD" w:rsidR="00CF5544">
              <w:rPr>
                <w:rFonts w:cstheme="minorHAnsi"/>
                <w:szCs w:val="21"/>
              </w:rPr>
              <w:t xml:space="preserve">avn og </w:t>
            </w:r>
            <w:r w:rsidRPr="0005364A" w:rsidR="00CF5544">
              <w:rPr>
                <w:rFonts w:cstheme="minorHAnsi"/>
                <w:b/>
                <w:bCs/>
                <w:szCs w:val="21"/>
              </w:rPr>
              <w:t>CV</w:t>
            </w:r>
            <w:r w:rsidRPr="007A27DD" w:rsidR="00CF5544">
              <w:rPr>
                <w:rFonts w:cstheme="minorHAnsi"/>
                <w:szCs w:val="21"/>
              </w:rPr>
              <w:t xml:space="preserve"> for følgende tilbudte personell. CV skal inneholde opplysninger om utdannelse, kurs, arbeidserfaring og redegjørelse for personens </w:t>
            </w:r>
            <w:r w:rsidRPr="007E5FEE" w:rsidR="00CF5544">
              <w:rPr>
                <w:rFonts w:cstheme="minorHAnsi"/>
                <w:szCs w:val="21"/>
              </w:rPr>
              <w:t>kompetanse og være på ca</w:t>
            </w:r>
            <w:r w:rsidRPr="007E5FEE">
              <w:rPr>
                <w:rFonts w:cstheme="minorHAnsi"/>
                <w:szCs w:val="21"/>
              </w:rPr>
              <w:t>.</w:t>
            </w:r>
            <w:r w:rsidRPr="007E5FEE" w:rsidR="00CF5544">
              <w:rPr>
                <w:rFonts w:cstheme="minorHAnsi"/>
                <w:szCs w:val="21"/>
              </w:rPr>
              <w:t xml:space="preserve"> </w:t>
            </w:r>
            <w:r w:rsidRPr="007147AC" w:rsidR="00CF5544">
              <w:rPr>
                <w:rFonts w:cstheme="minorHAnsi"/>
                <w:b/>
                <w:bCs/>
                <w:szCs w:val="21"/>
              </w:rPr>
              <w:t>3 sider</w:t>
            </w:r>
            <w:r w:rsidRPr="007E5FEE" w:rsidR="00CF5544">
              <w:rPr>
                <w:rFonts w:cstheme="minorHAnsi"/>
                <w:szCs w:val="21"/>
              </w:rPr>
              <w:t>:</w:t>
            </w:r>
          </w:p>
          <w:p w:rsidR="00F87852" w:rsidRPr="007E5FEE" w:rsidP="00CF5544" w14:paraId="3B81D118" w14:textId="77777777">
            <w:pPr>
              <w:rPr>
                <w:rFonts w:cstheme="minorHAnsi"/>
                <w:szCs w:val="21"/>
              </w:rPr>
            </w:pPr>
          </w:p>
          <w:p w:rsidR="00AF0100" w:rsidRPr="00DE7612" w:rsidP="00E97CAB" w14:paraId="7E3F519E" w14:textId="77777777">
            <w:pPr>
              <w:numPr>
                <w:ilvl w:val="0"/>
                <w:numId w:val="29"/>
              </w:numPr>
              <w:rPr>
                <w:rFonts w:cstheme="minorHAnsi"/>
                <w:b/>
                <w:bCs/>
                <w:szCs w:val="21"/>
              </w:rPr>
            </w:pPr>
            <w:r w:rsidRPr="00DE7612">
              <w:rPr>
                <w:rFonts w:cstheme="minorHAnsi"/>
                <w:b/>
                <w:bCs/>
                <w:szCs w:val="21"/>
              </w:rPr>
              <w:t xml:space="preserve">Prosjektleder hos totalentreprenør </w:t>
            </w:r>
          </w:p>
          <w:p w:rsidR="00F87852" w:rsidP="00E97CAB" w14:paraId="5E2B1AAD" w14:textId="77777777">
            <w:pPr>
              <w:pStyle w:val="ListParagraph"/>
              <w:numPr>
                <w:ilvl w:val="0"/>
                <w:numId w:val="29"/>
              </w:numPr>
              <w:rPr>
                <w:rFonts w:cstheme="minorHAnsi"/>
                <w:b/>
                <w:bCs/>
                <w:szCs w:val="21"/>
              </w:rPr>
            </w:pPr>
            <w:r w:rsidRPr="00DE7612">
              <w:rPr>
                <w:rFonts w:cstheme="minorHAnsi"/>
                <w:b/>
                <w:bCs/>
                <w:szCs w:val="21"/>
              </w:rPr>
              <w:t>ITB-/teknisk samordningsansvarlig</w:t>
            </w:r>
          </w:p>
          <w:p w:rsidR="00105699" w:rsidRPr="00D473AA" w:rsidP="00E97CAB" w14:paraId="36AB377D" w14:textId="77777777">
            <w:pPr>
              <w:numPr>
                <w:ilvl w:val="0"/>
                <w:numId w:val="29"/>
              </w:numPr>
              <w:rPr>
                <w:rFonts w:cstheme="minorHAnsi"/>
                <w:b/>
                <w:bCs/>
                <w:szCs w:val="21"/>
              </w:rPr>
            </w:pPr>
            <w:r w:rsidRPr="00DE7612">
              <w:rPr>
                <w:rFonts w:cstheme="minorHAnsi"/>
                <w:b/>
                <w:bCs/>
                <w:szCs w:val="21"/>
              </w:rPr>
              <w:t xml:space="preserve">Prosjekteringsleder </w:t>
            </w:r>
          </w:p>
          <w:p w:rsidR="00AF0100" w:rsidRPr="007147AC" w:rsidP="00AF0100" w14:paraId="617C8BAD" w14:textId="77777777">
            <w:pPr>
              <w:rPr>
                <w:rFonts w:cstheme="minorHAnsi"/>
                <w:szCs w:val="21"/>
              </w:rPr>
            </w:pPr>
          </w:p>
          <w:p w:rsidR="00CF5544" w:rsidRPr="007147AC" w:rsidP="00CF5544" w14:paraId="020760D1" w14:textId="77777777">
            <w:pPr>
              <w:rPr>
                <w:rFonts w:cstheme="minorHAnsi"/>
                <w:szCs w:val="21"/>
              </w:rPr>
            </w:pPr>
            <w:r w:rsidRPr="007147AC">
              <w:rPr>
                <w:rFonts w:cstheme="minorHAnsi"/>
                <w:b/>
                <w:bCs/>
                <w:szCs w:val="21"/>
              </w:rPr>
              <w:t>2. Referanseprosjekter</w:t>
            </w:r>
          </w:p>
          <w:p w:rsidR="00DE7612" w:rsidRPr="007147AC" w:rsidP="00CF5544" w14:paraId="7019D3CA" w14:textId="77777777">
            <w:pPr>
              <w:rPr>
                <w:rFonts w:cstheme="minorHAnsi"/>
                <w:szCs w:val="21"/>
              </w:rPr>
            </w:pPr>
            <w:r>
              <w:rPr>
                <w:rFonts w:cstheme="minorHAnsi"/>
                <w:szCs w:val="21"/>
              </w:rPr>
              <w:t xml:space="preserve">Det skal leveres </w:t>
            </w:r>
            <w:r w:rsidR="0005364A">
              <w:rPr>
                <w:rFonts w:cstheme="minorHAnsi"/>
                <w:szCs w:val="21"/>
              </w:rPr>
              <w:t>r</w:t>
            </w:r>
            <w:r w:rsidRPr="007147AC">
              <w:rPr>
                <w:rFonts w:cstheme="minorHAnsi"/>
                <w:szCs w:val="21"/>
              </w:rPr>
              <w:t xml:space="preserve">edegjørelse for tilbudt personells (se ovenfor) </w:t>
            </w:r>
            <w:r w:rsidRPr="00B66D9D" w:rsidR="00B66D9D">
              <w:rPr>
                <w:rFonts w:cstheme="minorHAnsi"/>
                <w:b/>
                <w:bCs/>
                <w:szCs w:val="21"/>
              </w:rPr>
              <w:t xml:space="preserve">3 </w:t>
            </w:r>
            <w:r w:rsidRPr="00B66D9D">
              <w:rPr>
                <w:rFonts w:cstheme="minorHAnsi"/>
                <w:b/>
                <w:bCs/>
                <w:szCs w:val="21"/>
              </w:rPr>
              <w:t>referanseprosjekter</w:t>
            </w:r>
            <w:r w:rsidRPr="007147AC">
              <w:rPr>
                <w:rFonts w:cstheme="minorHAnsi"/>
                <w:szCs w:val="21"/>
              </w:rPr>
              <w:t xml:space="preserve"> med overføringsverdi de siste </w:t>
            </w:r>
            <w:r w:rsidR="00055D56">
              <w:rPr>
                <w:rFonts w:cstheme="minorHAnsi"/>
                <w:szCs w:val="21"/>
              </w:rPr>
              <w:t>5</w:t>
            </w:r>
            <w:r w:rsidRPr="007147AC">
              <w:rPr>
                <w:rFonts w:cstheme="minorHAnsi"/>
                <w:szCs w:val="21"/>
              </w:rPr>
              <w:t xml:space="preserve"> årene. Redegjørelsen skal minimum inneholde følgende opplysninger og være på ca</w:t>
            </w:r>
            <w:r w:rsidRPr="007147AC" w:rsidR="007147AC">
              <w:rPr>
                <w:rFonts w:cstheme="minorHAnsi"/>
                <w:szCs w:val="21"/>
              </w:rPr>
              <w:t>.</w:t>
            </w:r>
            <w:r w:rsidRPr="007147AC">
              <w:rPr>
                <w:rFonts w:cstheme="minorHAnsi"/>
                <w:szCs w:val="21"/>
              </w:rPr>
              <w:t xml:space="preserve"> </w:t>
            </w:r>
            <w:r w:rsidRPr="007147AC">
              <w:rPr>
                <w:rFonts w:cstheme="minorHAnsi"/>
                <w:b/>
                <w:bCs/>
                <w:szCs w:val="21"/>
              </w:rPr>
              <w:t>1 A4-side</w:t>
            </w:r>
            <w:r w:rsidRPr="007147AC">
              <w:rPr>
                <w:rFonts w:cstheme="minorHAnsi"/>
                <w:szCs w:val="21"/>
              </w:rPr>
              <w:t xml:space="preserve"> pr referanseprosjekt:</w:t>
            </w:r>
            <w:r w:rsidR="00B66D9D">
              <w:rPr>
                <w:rFonts w:cstheme="minorHAnsi"/>
                <w:szCs w:val="21"/>
              </w:rPr>
              <w:t xml:space="preserve"> </w:t>
            </w:r>
          </w:p>
          <w:p w:rsidR="00F87852" w:rsidRPr="0005364A" w:rsidP="00CF5544" w14:paraId="29DEF07C" w14:textId="77777777">
            <w:pPr>
              <w:rPr>
                <w:rFonts w:cstheme="minorHAnsi"/>
                <w:szCs w:val="21"/>
              </w:rPr>
            </w:pPr>
          </w:p>
          <w:p w:rsidR="004F7A4A" w:rsidRPr="0005364A" w:rsidP="0005364A" w14:paraId="68BC9871" w14:textId="77777777">
            <w:pPr>
              <w:numPr>
                <w:ilvl w:val="0"/>
                <w:numId w:val="30"/>
              </w:numPr>
              <w:rPr>
                <w:rFonts w:cstheme="minorHAnsi"/>
                <w:szCs w:val="21"/>
              </w:rPr>
            </w:pPr>
            <w:r w:rsidRPr="0005364A">
              <w:rPr>
                <w:rFonts w:cstheme="minorHAnsi"/>
                <w:szCs w:val="21"/>
              </w:rPr>
              <w:t>prosjektets navn</w:t>
            </w:r>
          </w:p>
          <w:p w:rsidR="004F7A4A" w:rsidRPr="0005364A" w:rsidP="0005364A" w14:paraId="26310743" w14:textId="77777777">
            <w:pPr>
              <w:numPr>
                <w:ilvl w:val="0"/>
                <w:numId w:val="30"/>
              </w:numPr>
              <w:rPr>
                <w:rFonts w:cstheme="minorHAnsi"/>
                <w:szCs w:val="21"/>
              </w:rPr>
            </w:pPr>
            <w:r w:rsidRPr="0005364A">
              <w:rPr>
                <w:rFonts w:cstheme="minorHAnsi"/>
                <w:szCs w:val="21"/>
              </w:rPr>
              <w:t>oppdragsgiver</w:t>
            </w:r>
          </w:p>
          <w:p w:rsidR="004F7A4A" w:rsidRPr="0005364A" w:rsidP="0005364A" w14:paraId="41F05182" w14:textId="77777777">
            <w:pPr>
              <w:numPr>
                <w:ilvl w:val="0"/>
                <w:numId w:val="30"/>
              </w:numPr>
              <w:rPr>
                <w:rFonts w:cstheme="minorHAnsi"/>
                <w:szCs w:val="21"/>
              </w:rPr>
            </w:pPr>
            <w:r w:rsidRPr="0005364A">
              <w:rPr>
                <w:rFonts w:cstheme="minorHAnsi"/>
                <w:szCs w:val="21"/>
              </w:rPr>
              <w:t>lokasjon</w:t>
            </w:r>
          </w:p>
          <w:p w:rsidR="004F7A4A" w:rsidRPr="0005364A" w:rsidP="0005364A" w14:paraId="3B73BC99" w14:textId="77777777">
            <w:pPr>
              <w:numPr>
                <w:ilvl w:val="0"/>
                <w:numId w:val="30"/>
              </w:numPr>
              <w:rPr>
                <w:rFonts w:cstheme="minorHAnsi"/>
                <w:szCs w:val="21"/>
              </w:rPr>
            </w:pPr>
            <w:r w:rsidRPr="0005364A">
              <w:rPr>
                <w:rFonts w:cstheme="minorHAnsi"/>
                <w:szCs w:val="21"/>
              </w:rPr>
              <w:t>prosjektets størrelse i m</w:t>
            </w:r>
            <w:r w:rsidRPr="0005364A">
              <w:rPr>
                <w:rFonts w:cstheme="minorHAnsi"/>
                <w:szCs w:val="21"/>
                <w:vertAlign w:val="superscript"/>
              </w:rPr>
              <w:t>2</w:t>
            </w:r>
          </w:p>
          <w:p w:rsidR="004F7A4A" w:rsidRPr="0005364A" w:rsidP="0005364A" w14:paraId="62170149" w14:textId="77777777">
            <w:pPr>
              <w:numPr>
                <w:ilvl w:val="0"/>
                <w:numId w:val="30"/>
              </w:numPr>
              <w:rPr>
                <w:rFonts w:cstheme="minorHAnsi"/>
                <w:szCs w:val="21"/>
              </w:rPr>
            </w:pPr>
            <w:r w:rsidRPr="0005364A">
              <w:rPr>
                <w:rFonts w:cstheme="minorHAnsi"/>
                <w:szCs w:val="21"/>
              </w:rPr>
              <w:t>oppdragets kontraktsverdiverdi eks mva</w:t>
            </w:r>
          </w:p>
          <w:p w:rsidR="004F7A4A" w:rsidRPr="0005364A" w:rsidP="0005364A" w14:paraId="27994734" w14:textId="77777777">
            <w:pPr>
              <w:numPr>
                <w:ilvl w:val="0"/>
                <w:numId w:val="30"/>
              </w:numPr>
              <w:rPr>
                <w:rFonts w:cstheme="minorHAnsi"/>
                <w:szCs w:val="21"/>
              </w:rPr>
            </w:pPr>
            <w:r w:rsidRPr="0005364A">
              <w:rPr>
                <w:rFonts w:cstheme="minorHAnsi"/>
                <w:szCs w:val="21"/>
              </w:rPr>
              <w:t>type entreprise</w:t>
            </w:r>
          </w:p>
          <w:p w:rsidR="004F7A4A" w:rsidRPr="0005364A" w:rsidP="0005364A" w14:paraId="3E4D6F21" w14:textId="77777777">
            <w:pPr>
              <w:numPr>
                <w:ilvl w:val="0"/>
                <w:numId w:val="30"/>
              </w:numPr>
              <w:rPr>
                <w:rFonts w:cstheme="minorHAnsi"/>
                <w:szCs w:val="21"/>
              </w:rPr>
            </w:pPr>
            <w:r w:rsidRPr="0005364A">
              <w:rPr>
                <w:rFonts w:cstheme="minorHAnsi"/>
                <w:szCs w:val="21"/>
              </w:rPr>
              <w:t>type bygg og/eller utendørsanlegg</w:t>
            </w:r>
          </w:p>
          <w:p w:rsidR="004F7A4A" w:rsidRPr="0005364A" w:rsidP="0005364A" w14:paraId="3BAD2BA4" w14:textId="77777777">
            <w:pPr>
              <w:numPr>
                <w:ilvl w:val="0"/>
                <w:numId w:val="30"/>
              </w:numPr>
              <w:rPr>
                <w:rFonts w:cstheme="minorHAnsi"/>
                <w:szCs w:val="21"/>
              </w:rPr>
            </w:pPr>
            <w:r w:rsidRPr="0005364A">
              <w:rPr>
                <w:rFonts w:cstheme="minorHAnsi"/>
                <w:szCs w:val="21"/>
              </w:rPr>
              <w:t>tilbudt personells oppgaver/rolle i prosjektet</w:t>
            </w:r>
          </w:p>
          <w:p w:rsidR="00CF5544" w:rsidRPr="0005364A" w:rsidP="0005364A" w14:paraId="7D700692" w14:textId="77777777">
            <w:pPr>
              <w:numPr>
                <w:ilvl w:val="0"/>
                <w:numId w:val="30"/>
              </w:numPr>
              <w:rPr>
                <w:rFonts w:cstheme="minorHAnsi"/>
                <w:szCs w:val="21"/>
              </w:rPr>
            </w:pPr>
            <w:r w:rsidRPr="0005364A">
              <w:rPr>
                <w:rFonts w:cstheme="minorHAnsi"/>
                <w:szCs w:val="21"/>
              </w:rPr>
              <w:t>oppstartstidpunkt og ferdigstillelsestidspunkt (år)/hvis ikke ferdigstilt - hvor man er i prosjektet.  Prosjekterende skal også opplyse i hvilke faser oppdraget ble utført..</w:t>
            </w:r>
          </w:p>
          <w:p w:rsidR="00480975" w:rsidRPr="007C71F4" w14:paraId="4DB900A1" w14:textId="77777777">
            <w:pPr>
              <w:rPr>
                <w:rFonts w:cstheme="minorHAnsi"/>
                <w:szCs w:val="21"/>
              </w:rPr>
            </w:pPr>
          </w:p>
        </w:tc>
      </w:tr>
    </w:tbl>
    <w:p w:rsidR="005B74F1" w:rsidP="00480975" w14:paraId="1201A1E1" w14:textId="77777777"/>
    <w:p w:rsidR="00480975" w:rsidP="005D7C82" w14:paraId="63ABE045" w14:textId="77777777">
      <w:pPr>
        <w:pStyle w:val="Heading1"/>
        <w:numPr>
          <w:ilvl w:val="0"/>
          <w:numId w:val="5"/>
        </w:numPr>
      </w:pPr>
      <w:bookmarkStart w:id="90" w:name="_Toc370296131"/>
      <w:bookmarkStart w:id="91" w:name="_Toc107034761"/>
      <w:bookmarkStart w:id="92" w:name="_Toc230862194"/>
      <w:r>
        <w:t>Avvik fra konkurransegrunnlaget</w:t>
      </w:r>
      <w:bookmarkEnd w:id="90"/>
      <w:bookmarkEnd w:id="91"/>
      <w:bookmarkEnd w:id="92"/>
    </w:p>
    <w:p w:rsidR="00480975" w:rsidP="005D7C82" w14:paraId="53C7A55C" w14:textId="77777777">
      <w:pPr>
        <w:pStyle w:val="Heading2"/>
        <w:numPr>
          <w:ilvl w:val="1"/>
          <w:numId w:val="5"/>
        </w:numPr>
        <w:ind w:left="426" w:hanging="426"/>
      </w:pPr>
      <w:bookmarkStart w:id="93" w:name="_Toc370296132"/>
      <w:bookmarkStart w:id="94" w:name="_Toc230862195"/>
      <w:r>
        <w:t>Generelt om forbehold og avvik</w:t>
      </w:r>
      <w:bookmarkEnd w:id="93"/>
      <w:bookmarkEnd w:id="94"/>
    </w:p>
    <w:p w:rsidR="00480975" w:rsidP="00480975" w14:paraId="2D1FA2A6" w14:textId="77777777"/>
    <w:p w:rsidR="00480975" w:rsidP="00480975" w14:paraId="31AF872F" w14:textId="77777777">
      <w:pPr>
        <w:rPr>
          <w:b/>
        </w:rPr>
      </w:pPr>
      <w:r>
        <w:rPr>
          <w:b/>
        </w:rP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avgir tilbud med forbehold eller avvik, bør de rettslige konsekvenser av dette derfor vurderes. </w:t>
      </w:r>
    </w:p>
    <w:p w:rsidR="00480975" w:rsidP="00480975" w14:paraId="35E1D77D" w14:textId="77777777">
      <w:pPr>
        <w:pStyle w:val="TOC1"/>
      </w:pPr>
    </w:p>
    <w:p w:rsidR="00480975" w:rsidP="00480975" w14:paraId="34149FD7" w14:textId="77777777">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rsidR="00480975" w:rsidP="00480975" w14:paraId="1644D53F" w14:textId="77777777"/>
    <w:p w:rsidR="00480975" w:rsidP="00480975" w14:paraId="69B59911" w14:textId="77777777">
      <w:r>
        <w:t>Bemerkninger til den tekniske beskrivelsen og mengdefortegnelser kan anføres på det aktuelle sted, men skal i så fall også opplistes i tilbudsbrevet med henvisning til sidetall og postnummer.</w:t>
      </w:r>
    </w:p>
    <w:p w:rsidR="00480975" w:rsidP="00480975" w14:paraId="76BE1071" w14:textId="77777777"/>
    <w:p w:rsidR="00480975" w:rsidP="00480975" w14:paraId="7489B523" w14:textId="77777777">
      <w:r>
        <w:t>Det er ikke adgang til å ta forbehold mot grunnleggende elementer i konkurransegrunnlaget. Tilbud som inneholder forbehold av denne art, vil bli avvist.</w:t>
      </w:r>
    </w:p>
    <w:p w:rsidR="00480975" w:rsidP="00480975" w14:paraId="61F6E3BE" w14:textId="77777777"/>
    <w:p w:rsidR="00480975" w:rsidP="00480975" w14:paraId="578BDCBE" w14:textId="77777777">
      <w:r>
        <w:t>Henvisning til standardiserte leveringsvilkår eller lignende vil bli betraktet som forbehold i den grad de avviker fra foreliggende konkurranseregler og kontraktsbestemmelser. Slike forbehold vil etter all sannsynlighet medføre at tilbudet avvises.</w:t>
      </w:r>
    </w:p>
    <w:p w:rsidR="00480975" w:rsidP="00480975" w14:paraId="2BA0545E" w14:textId="77777777"/>
    <w:p w:rsidR="00480975" w:rsidRPr="00601954" w:rsidP="00480975" w14:paraId="40D170D7" w14:textId="77777777">
      <w:r>
        <w:t xml:space="preserve">Forbehold om regulering av kontraktssum på annen </w:t>
      </w:r>
      <w:r w:rsidRPr="00601954">
        <w:t>måte enn angitt for den aktuelle kontrakt i Statsbyggs generelle og spesielle kontraktsbestemmelser for totalentrepriser (Totalentrepriseboka</w:t>
      </w:r>
      <w:r w:rsidRPr="00601954" w:rsidR="00C55F63">
        <w:t>)</w:t>
      </w:r>
      <w:r w:rsidRPr="00601954">
        <w:t>, jf. vedlegg, herunder valutaforbehold, vil medføre avvisning.</w:t>
      </w:r>
    </w:p>
    <w:p w:rsidR="00480975" w:rsidP="00480975" w14:paraId="3DE2C804" w14:textId="77777777"/>
    <w:p w:rsidR="00480975" w:rsidP="005D7C82" w14:paraId="4020081C" w14:textId="77777777">
      <w:pPr>
        <w:pStyle w:val="Heading2"/>
        <w:numPr>
          <w:ilvl w:val="1"/>
          <w:numId w:val="5"/>
        </w:numPr>
        <w:ind w:left="426" w:hanging="426"/>
      </w:pPr>
      <w:bookmarkStart w:id="95" w:name="_Toc370296133"/>
      <w:bookmarkStart w:id="96" w:name="_Toc107034763"/>
      <w:bookmarkStart w:id="97" w:name="_Toc230862196"/>
      <w:r>
        <w:t>Forbehold om forskudd</w:t>
      </w:r>
      <w:bookmarkEnd w:id="95"/>
      <w:bookmarkEnd w:id="96"/>
      <w:bookmarkEnd w:id="97"/>
    </w:p>
    <w:p w:rsidR="00480975" w:rsidP="00480975" w14:paraId="27E3FF07" w14:textId="77777777">
      <w:pPr>
        <w:pStyle w:val="BodyText"/>
      </w:pPr>
    </w:p>
    <w:p w:rsidR="00480975" w:rsidP="00480975" w14:paraId="70BB75C0" w14:textId="77777777">
      <w:r>
        <w:t xml:space="preserve">Forbehold om forskudd vil medføre avvisning. </w:t>
      </w:r>
    </w:p>
    <w:p w:rsidR="005B74F1" w:rsidP="00480975" w14:paraId="62A12828" w14:textId="77777777"/>
    <w:p w:rsidR="00480975" w:rsidP="005D7C82" w14:paraId="5B8E6577" w14:textId="77777777">
      <w:pPr>
        <w:pStyle w:val="Heading2"/>
        <w:numPr>
          <w:ilvl w:val="1"/>
          <w:numId w:val="5"/>
        </w:numPr>
        <w:ind w:left="426" w:hanging="426"/>
      </w:pPr>
      <w:bookmarkStart w:id="98" w:name="_Toc370296134"/>
      <w:bookmarkStart w:id="99" w:name="_Toc107034764"/>
      <w:bookmarkStart w:id="100" w:name="_Toc230862197"/>
      <w:r>
        <w:t>Alternative tilbud</w:t>
      </w:r>
      <w:bookmarkEnd w:id="98"/>
      <w:bookmarkEnd w:id="99"/>
      <w:bookmarkEnd w:id="100"/>
    </w:p>
    <w:p w:rsidR="006971E6" w:rsidP="00480975" w14:paraId="00D76565" w14:textId="77777777">
      <w:pPr>
        <w:rPr>
          <w:i/>
          <w:color w:val="FF0000"/>
        </w:rPr>
      </w:pPr>
    </w:p>
    <w:p w:rsidR="00480975" w:rsidP="00480975" w14:paraId="62597B07" w14:textId="77777777">
      <w:r>
        <w:t>Det er ikke adgang til å gi alternative tilbud.</w:t>
      </w:r>
      <w:r>
        <w:rPr>
          <w:i/>
          <w:color w:val="FF0000"/>
        </w:rPr>
        <w:t xml:space="preserve"> </w:t>
      </w:r>
      <w:r>
        <w:t>Tilbud på annen løsning enn de spesifiserte eller som på annen måte ikke er i overensstemmelse med konkurransegrunnlaget, vil anses som et tilbud med forbehold eller avvik, jf. pkt 5.1 ovenfor.</w:t>
      </w:r>
    </w:p>
    <w:p w:rsidR="00480975" w:rsidP="00480975" w14:paraId="1DD1A33F" w14:textId="77777777"/>
    <w:p w:rsidR="00480975" w:rsidP="005D7C82" w14:paraId="0E7075D1" w14:textId="77777777">
      <w:pPr>
        <w:pStyle w:val="Heading2"/>
        <w:numPr>
          <w:ilvl w:val="1"/>
          <w:numId w:val="5"/>
        </w:numPr>
        <w:ind w:left="426" w:hanging="426"/>
      </w:pPr>
      <w:bookmarkStart w:id="101" w:name="_Toc370296135"/>
      <w:bookmarkStart w:id="102" w:name="_Toc107034765"/>
      <w:bookmarkStart w:id="103" w:name="_Toc230862198"/>
      <w:r>
        <w:t>Tilbud på deler av oppdraget</w:t>
      </w:r>
      <w:bookmarkEnd w:id="101"/>
      <w:bookmarkEnd w:id="102"/>
      <w:bookmarkEnd w:id="103"/>
    </w:p>
    <w:p w:rsidR="00480975" w:rsidP="00480975" w14:paraId="0B6482CF" w14:textId="77777777"/>
    <w:p w:rsidR="00480975" w:rsidP="00480975" w14:paraId="29FAF54D" w14:textId="77777777">
      <w:r>
        <w:t>Det er ikke adgang til å gi tilbud på deler av oppdraget.</w:t>
      </w:r>
    </w:p>
    <w:p w:rsidR="00480975" w:rsidP="00480975" w14:paraId="1BA143FF" w14:textId="77777777">
      <w:pPr>
        <w:rPr>
          <w:i/>
          <w:color w:val="FF0000"/>
        </w:rPr>
      </w:pPr>
    </w:p>
    <w:p w:rsidR="00480975" w:rsidP="005D7C82" w14:paraId="14BA49E2" w14:textId="77777777">
      <w:pPr>
        <w:pStyle w:val="Heading1"/>
        <w:numPr>
          <w:ilvl w:val="0"/>
          <w:numId w:val="5"/>
        </w:numPr>
      </w:pPr>
      <w:bookmarkStart w:id="104" w:name="_Toc370296136"/>
      <w:bookmarkStart w:id="105" w:name="_Toc107034766"/>
      <w:bookmarkStart w:id="106" w:name="_Toc230862199"/>
      <w:r>
        <w:t>Krav til tilbudet</w:t>
      </w:r>
      <w:bookmarkEnd w:id="104"/>
      <w:bookmarkEnd w:id="105"/>
      <w:bookmarkEnd w:id="106"/>
    </w:p>
    <w:p w:rsidR="00480975" w:rsidP="005D7C82" w14:paraId="49B11813" w14:textId="77777777">
      <w:pPr>
        <w:pStyle w:val="Heading2"/>
        <w:numPr>
          <w:ilvl w:val="1"/>
          <w:numId w:val="5"/>
        </w:numPr>
        <w:ind w:left="426" w:hanging="426"/>
      </w:pPr>
      <w:bookmarkStart w:id="107" w:name="_Toc370296137"/>
      <w:bookmarkStart w:id="108" w:name="_Toc107034767"/>
      <w:bookmarkStart w:id="109" w:name="_Toc230862200"/>
      <w:r>
        <w:t>Elektronisk tilbudsavgivelse</w:t>
      </w:r>
      <w:bookmarkEnd w:id="107"/>
      <w:bookmarkEnd w:id="108"/>
      <w:bookmarkEnd w:id="109"/>
    </w:p>
    <w:p w:rsidR="00480975" w:rsidP="00480975" w14:paraId="29F57ADA" w14:textId="77777777"/>
    <w:p w:rsidR="00480975" w:rsidP="00480975" w14:paraId="4976D0E4" w14:textId="77777777">
      <w:pPr>
        <w:rPr>
          <w:rFonts w:cs="Arial"/>
        </w:rPr>
      </w:pPr>
      <w:r>
        <w:rPr>
          <w:rFonts w:cs="Arial"/>
        </w:rPr>
        <w:t xml:space="preserve">Tilbudet skal i sin helhet leveres </w:t>
      </w:r>
      <w:r>
        <w:t>elektronisk via Mercellportalen; www.mercell.com</w:t>
      </w:r>
      <w:r>
        <w:rPr>
          <w:rFonts w:cs="Arial"/>
        </w:rPr>
        <w:t>. Det samme gjelder for endring av tilbudene.</w:t>
      </w:r>
    </w:p>
    <w:p w:rsidR="00480975" w:rsidP="00480975" w14:paraId="6E38908B" w14:textId="77777777">
      <w:pPr>
        <w:rPr>
          <w:rFonts w:cs="Arial"/>
        </w:rPr>
      </w:pPr>
    </w:p>
    <w:p w:rsidR="00480975" w:rsidP="00480975" w14:paraId="0B0E1CE9" w14:textId="77777777">
      <w:pPr>
        <w:rPr>
          <w:rFonts w:cs="Arial"/>
        </w:rPr>
      </w:pPr>
      <w:r>
        <w:rPr>
          <w:rFonts w:cs="Arial"/>
          <w:b/>
        </w:rPr>
        <w:t xml:space="preserve">Tilbud levert på annen måte, vil bli avvist. </w:t>
      </w:r>
    </w:p>
    <w:p w:rsidR="00480975" w:rsidP="00480975" w14:paraId="3777C63A" w14:textId="77777777">
      <w:pPr>
        <w:rPr>
          <w:rFonts w:cs="Arial"/>
          <w:b/>
        </w:rPr>
      </w:pPr>
    </w:p>
    <w:p w:rsidR="00480975" w:rsidP="00480975" w14:paraId="08FC5FAA" w14:textId="77777777">
      <w:pPr>
        <w:rPr>
          <w:rFonts w:cs="Arial"/>
        </w:rPr>
      </w:pPr>
      <w:r>
        <w:rPr>
          <w:rFonts w:cs="Arial"/>
        </w:rPr>
        <w:t>Følgende filformater aksepteres. Filene skal være fri for virus og ikke kryptert:</w:t>
      </w:r>
    </w:p>
    <w:p w:rsidR="00480975" w:rsidP="005D7C82" w14:paraId="54EE9FE6" w14:textId="77777777">
      <w:pPr>
        <w:numPr>
          <w:ilvl w:val="0"/>
          <w:numId w:val="11"/>
        </w:numPr>
        <w:autoSpaceDE w:val="0"/>
        <w:autoSpaceDN w:val="0"/>
        <w:adjustRightInd w:val="0"/>
        <w:spacing w:line="240" w:lineRule="auto"/>
        <w:ind w:left="426" w:hanging="426"/>
        <w:rPr>
          <w:rFonts w:eastAsia="Calibri" w:cs="Arial"/>
          <w:color w:val="000000"/>
          <w:szCs w:val="24"/>
        </w:rPr>
      </w:pPr>
      <w:r>
        <w:rPr>
          <w:rFonts w:eastAsia="Calibri" w:cs="Arial"/>
          <w:color w:val="000000"/>
          <w:szCs w:val="24"/>
        </w:rPr>
        <w:t>Tekstdokument: PDF/A, XML, TIFF eller Word</w:t>
      </w:r>
    </w:p>
    <w:p w:rsidR="00480975" w:rsidP="005D7C82" w14:paraId="61791BA9" w14:textId="77777777">
      <w:pPr>
        <w:numPr>
          <w:ilvl w:val="0"/>
          <w:numId w:val="11"/>
        </w:numPr>
        <w:autoSpaceDE w:val="0"/>
        <w:autoSpaceDN w:val="0"/>
        <w:adjustRightInd w:val="0"/>
        <w:spacing w:line="240" w:lineRule="auto"/>
        <w:ind w:left="426" w:hanging="426"/>
        <w:rPr>
          <w:rFonts w:eastAsia="Calibri" w:cs="Arial"/>
          <w:color w:val="000000"/>
          <w:szCs w:val="24"/>
        </w:rPr>
      </w:pPr>
      <w:r>
        <w:rPr>
          <w:rFonts w:eastAsia="Calibri" w:cs="Arial"/>
          <w:color w:val="000000"/>
          <w:szCs w:val="24"/>
        </w:rPr>
        <w:t>Tabeller: Excel</w:t>
      </w:r>
    </w:p>
    <w:p w:rsidR="00480975" w:rsidP="005D7C82" w14:paraId="7E270BD1" w14:textId="77777777">
      <w:pPr>
        <w:numPr>
          <w:ilvl w:val="0"/>
          <w:numId w:val="11"/>
        </w:numPr>
        <w:autoSpaceDE w:val="0"/>
        <w:autoSpaceDN w:val="0"/>
        <w:adjustRightInd w:val="0"/>
        <w:spacing w:line="240" w:lineRule="auto"/>
        <w:ind w:left="426" w:hanging="426"/>
        <w:rPr>
          <w:rFonts w:eastAsia="Calibri" w:cs="Arial"/>
          <w:color w:val="000000"/>
          <w:szCs w:val="24"/>
        </w:rPr>
      </w:pPr>
      <w:r>
        <w:rPr>
          <w:rFonts w:eastAsia="Calibri" w:cs="Arial"/>
          <w:color w:val="000000"/>
          <w:szCs w:val="24"/>
        </w:rPr>
        <w:t>Bildefiler: JPEG eller TIFF</w:t>
      </w:r>
    </w:p>
    <w:p w:rsidR="00480975" w:rsidP="005D7C82" w14:paraId="3AFD4092" w14:textId="77777777">
      <w:pPr>
        <w:numPr>
          <w:ilvl w:val="0"/>
          <w:numId w:val="11"/>
        </w:numPr>
        <w:autoSpaceDE w:val="0"/>
        <w:autoSpaceDN w:val="0"/>
        <w:adjustRightInd w:val="0"/>
        <w:spacing w:line="240" w:lineRule="auto"/>
        <w:ind w:left="426" w:hanging="426"/>
        <w:rPr>
          <w:rFonts w:eastAsia="Calibri" w:cs="Arial"/>
          <w:color w:val="000000"/>
          <w:szCs w:val="24"/>
        </w:rPr>
      </w:pPr>
      <w:r>
        <w:rPr>
          <w:rFonts w:eastAsia="Calibri" w:cs="Arial"/>
          <w:color w:val="000000"/>
          <w:szCs w:val="24"/>
        </w:rPr>
        <w:t xml:space="preserve">Kart: TIFF </w:t>
      </w:r>
    </w:p>
    <w:p w:rsidR="00480975" w:rsidP="005D7C82" w14:paraId="20A2ED65" w14:textId="77777777">
      <w:pPr>
        <w:numPr>
          <w:ilvl w:val="0"/>
          <w:numId w:val="11"/>
        </w:numPr>
        <w:autoSpaceDE w:val="0"/>
        <w:autoSpaceDN w:val="0"/>
        <w:adjustRightInd w:val="0"/>
        <w:spacing w:line="240" w:lineRule="auto"/>
        <w:ind w:left="426" w:hanging="426"/>
        <w:rPr>
          <w:rFonts w:eastAsia="Calibri" w:cs="Arial"/>
          <w:color w:val="000000"/>
          <w:szCs w:val="24"/>
        </w:rPr>
      </w:pPr>
      <w:r>
        <w:rPr>
          <w:rFonts w:eastAsia="Calibri" w:cs="Arial"/>
          <w:color w:val="000000"/>
          <w:szCs w:val="24"/>
        </w:rPr>
        <w:t xml:space="preserve">Video: MPEG 2 </w:t>
      </w:r>
    </w:p>
    <w:p w:rsidR="00480975" w:rsidP="005D7C82" w14:paraId="2579F2B1" w14:textId="77777777">
      <w:pPr>
        <w:numPr>
          <w:ilvl w:val="0"/>
          <w:numId w:val="11"/>
        </w:numPr>
        <w:autoSpaceDE w:val="0"/>
        <w:autoSpaceDN w:val="0"/>
        <w:adjustRightInd w:val="0"/>
        <w:spacing w:line="240" w:lineRule="auto"/>
        <w:ind w:left="426" w:hanging="426"/>
        <w:rPr>
          <w:rFonts w:eastAsia="Calibri" w:cs="Arial"/>
          <w:color w:val="000000"/>
          <w:szCs w:val="24"/>
        </w:rPr>
      </w:pPr>
      <w:r>
        <w:rPr>
          <w:rFonts w:eastAsia="Calibri" w:cs="Arial"/>
          <w:color w:val="000000"/>
          <w:szCs w:val="24"/>
        </w:rPr>
        <w:t xml:space="preserve">Lyd: MP3, PCM eller PCM-basert Wave </w:t>
      </w:r>
    </w:p>
    <w:p w:rsidR="00480975" w:rsidP="00480975" w14:paraId="52603037" w14:textId="77777777">
      <w:pPr>
        <w:autoSpaceDE w:val="0"/>
        <w:autoSpaceDN w:val="0"/>
        <w:adjustRightInd w:val="0"/>
        <w:rPr>
          <w:rFonts w:eastAsia="Calibri" w:cs="Arial"/>
          <w:color w:val="000000"/>
          <w:szCs w:val="24"/>
        </w:rPr>
      </w:pPr>
    </w:p>
    <w:p w:rsidR="00480975" w:rsidRPr="00857945" w:rsidP="00480975" w14:paraId="4F26857F" w14:textId="77777777">
      <w:pPr>
        <w:autoSpaceDE w:val="0"/>
        <w:autoSpaceDN w:val="0"/>
        <w:adjustRightInd w:val="0"/>
        <w:rPr>
          <w:rFonts w:cs="Arial"/>
          <w:b/>
          <w:szCs w:val="24"/>
        </w:rPr>
      </w:pPr>
      <w:r>
        <w:rPr>
          <w:rFonts w:cs="Arial"/>
          <w:b/>
          <w:szCs w:val="24"/>
        </w:rPr>
        <w:t xml:space="preserve">Infiserte og krypterte filer, samt filer i et annet format enn ovenfor angitt, vil bli avvist i </w:t>
      </w:r>
      <w:r w:rsidRPr="00857945">
        <w:rPr>
          <w:rFonts w:cs="Arial"/>
          <w:b/>
          <w:szCs w:val="24"/>
        </w:rPr>
        <w:t>Mercellportalen/Statsbyggs datasystem, og tilbudet evaluert som om slike filer ikke var levert.</w:t>
      </w:r>
    </w:p>
    <w:p w:rsidR="00480975" w:rsidRPr="00857945" w:rsidP="00480975" w14:paraId="13DC38F9" w14:textId="77777777">
      <w:pPr>
        <w:autoSpaceDE w:val="0"/>
        <w:autoSpaceDN w:val="0"/>
        <w:adjustRightInd w:val="0"/>
        <w:rPr>
          <w:rFonts w:cs="Arial"/>
          <w:b/>
          <w:szCs w:val="24"/>
        </w:rPr>
      </w:pPr>
    </w:p>
    <w:p w:rsidR="00480975" w:rsidRPr="00857945" w:rsidP="005D7C82" w14:paraId="02826826" w14:textId="77777777">
      <w:pPr>
        <w:pStyle w:val="Heading2"/>
        <w:numPr>
          <w:ilvl w:val="1"/>
          <w:numId w:val="5"/>
        </w:numPr>
        <w:ind w:left="426" w:hanging="426"/>
        <w:rPr>
          <w:szCs w:val="21"/>
        </w:rPr>
      </w:pPr>
      <w:bookmarkStart w:id="110" w:name="_Toc370296138"/>
      <w:bookmarkStart w:id="111" w:name="_Toc107034768"/>
      <w:bookmarkStart w:id="112" w:name="_Toc230862201"/>
      <w:r w:rsidRPr="00857945">
        <w:t>Vedståelsesfrist</w:t>
      </w:r>
      <w:bookmarkEnd w:id="110"/>
      <w:bookmarkEnd w:id="111"/>
      <w:bookmarkEnd w:id="112"/>
    </w:p>
    <w:p w:rsidR="00480975" w:rsidRPr="00857945" w:rsidP="00480975" w14:paraId="5FE23C6A" w14:textId="77777777"/>
    <w:p w:rsidR="00480975" w:rsidRPr="00857945" w:rsidP="00480975" w14:paraId="05349AB6" w14:textId="77777777">
      <w:r w:rsidRPr="00857945">
        <w:t xml:space="preserve">Tilbudet er bindende i </w:t>
      </w:r>
      <w:r w:rsidRPr="00857945" w:rsidR="00857945">
        <w:t>6</w:t>
      </w:r>
      <w:r w:rsidRPr="00857945">
        <w:t xml:space="preserve"> måneder, regnet f.o.m. tilbudsfristens utløp. </w:t>
      </w:r>
    </w:p>
    <w:p w:rsidR="00480975" w:rsidRPr="00857945" w:rsidP="00480975" w14:paraId="4E1FE752" w14:textId="77777777"/>
    <w:p w:rsidR="00480975" w:rsidRPr="00857945" w:rsidP="005D7C82" w14:paraId="38FA1F43" w14:textId="77777777">
      <w:pPr>
        <w:pStyle w:val="Heading2"/>
        <w:numPr>
          <w:ilvl w:val="1"/>
          <w:numId w:val="5"/>
        </w:numPr>
        <w:ind w:left="426" w:hanging="426"/>
      </w:pPr>
      <w:bookmarkStart w:id="113" w:name="_Toc370296139"/>
      <w:bookmarkStart w:id="114" w:name="_Toc107034769"/>
      <w:bookmarkStart w:id="115" w:name="_Toc230862202"/>
      <w:r w:rsidRPr="00857945">
        <w:t>Tilbudets språk</w:t>
      </w:r>
      <w:bookmarkEnd w:id="113"/>
      <w:bookmarkEnd w:id="114"/>
      <w:bookmarkEnd w:id="115"/>
    </w:p>
    <w:p w:rsidR="00480975" w:rsidRPr="00857945" w:rsidP="00480975" w14:paraId="6E8E2B72" w14:textId="77777777"/>
    <w:p w:rsidR="00480975" w:rsidP="00480975" w14:paraId="5F25BA02" w14:textId="77777777">
      <w:r w:rsidRPr="00857945">
        <w:t>Tilbudet og alle tilhørende dokumenter skal avgis på norsk.</w:t>
      </w:r>
    </w:p>
    <w:p w:rsidR="00E70319" w:rsidP="00480975" w14:paraId="455DD9D5" w14:textId="77777777"/>
    <w:p w:rsidR="008E494F" w14:paraId="3C7AAAED" w14:textId="77777777">
      <w:pPr>
        <w:spacing w:after="160" w:line="259" w:lineRule="auto"/>
      </w:pPr>
      <w:r>
        <w:br w:type="page"/>
      </w:r>
    </w:p>
    <w:p w:rsidR="00480975" w:rsidP="00480975" w14:paraId="48FC2B2D" w14:textId="77777777"/>
    <w:p w:rsidR="00480975" w:rsidP="005D7C82" w14:paraId="0D113877" w14:textId="77777777">
      <w:pPr>
        <w:pStyle w:val="Heading2"/>
        <w:numPr>
          <w:ilvl w:val="1"/>
          <w:numId w:val="5"/>
        </w:numPr>
        <w:ind w:left="426" w:hanging="426"/>
      </w:pPr>
      <w:bookmarkStart w:id="116" w:name="_Toc370296140"/>
      <w:bookmarkStart w:id="117" w:name="_Toc107034770"/>
      <w:bookmarkStart w:id="118" w:name="_Toc230862203"/>
      <w:r>
        <w:t>Hva skal leveres – hvilken filstruktur skal benyttes?</w:t>
      </w:r>
      <w:bookmarkEnd w:id="116"/>
      <w:bookmarkEnd w:id="117"/>
      <w:bookmarkEnd w:id="118"/>
    </w:p>
    <w:p w:rsidR="00480975" w:rsidP="00480975" w14:paraId="68AFDBE9" w14:textId="77777777">
      <w:pPr>
        <w:rPr>
          <w:rFonts w:cs="Arial"/>
        </w:rPr>
      </w:pPr>
    </w:p>
    <w:p w:rsidR="00180AE3" w:rsidRPr="00A544FB" w:rsidP="00180AE3" w14:paraId="3D9459B4" w14:textId="77777777">
      <w:pPr>
        <w:pStyle w:val="ListParagraph"/>
        <w:numPr>
          <w:ilvl w:val="1"/>
          <w:numId w:val="32"/>
        </w:numPr>
        <w:spacing w:line="360" w:lineRule="auto"/>
        <w:rPr>
          <w:rFonts w:cs="Arial"/>
        </w:rPr>
      </w:pPr>
      <w:r w:rsidRPr="0033533B">
        <w:rPr>
          <w:rFonts w:cs="Arial"/>
          <w:b/>
        </w:rPr>
        <w:t>Tilbudsbrev</w:t>
      </w:r>
      <w:r w:rsidRPr="0033533B">
        <w:rPr>
          <w:rFonts w:cs="Arial"/>
        </w:rPr>
        <w:t xml:space="preserve">, med angivelse av tilbudssum og eventuelle avvik/forbehold fra </w:t>
      </w:r>
      <w:r w:rsidRPr="00A544FB">
        <w:rPr>
          <w:rFonts w:cs="Arial"/>
        </w:rPr>
        <w:t xml:space="preserve">konkurransegrunnlaget. Tilbudsbrevet skal være undertegnet. </w:t>
      </w:r>
    </w:p>
    <w:p w:rsidR="00A544FB" w:rsidRPr="00A544FB" w:rsidP="00A544FB" w14:paraId="7F4222FB" w14:textId="77777777">
      <w:pPr>
        <w:tabs>
          <w:tab w:val="left" w:pos="709"/>
        </w:tabs>
        <w:spacing w:line="360" w:lineRule="auto"/>
        <w:ind w:left="705" w:hanging="705"/>
        <w:rPr>
          <w:rFonts w:cs="Arial"/>
          <w:bCs/>
        </w:rPr>
      </w:pPr>
      <w:r w:rsidRPr="00A544FB">
        <w:rPr>
          <w:rFonts w:cs="Arial"/>
          <w:b/>
        </w:rPr>
        <w:t>2-1</w:t>
      </w:r>
      <w:r w:rsidRPr="00A544FB">
        <w:rPr>
          <w:rFonts w:cs="Arial"/>
          <w:b/>
        </w:rPr>
        <w:tab/>
      </w:r>
      <w:r w:rsidRPr="00A544FB" w:rsidR="00C51F0E">
        <w:rPr>
          <w:rFonts w:cs="Arial"/>
          <w:b/>
        </w:rPr>
        <w:t xml:space="preserve">Hvis relevant, </w:t>
      </w:r>
      <w:r w:rsidRPr="00A544FB" w:rsidR="00C51F0E">
        <w:rPr>
          <w:rFonts w:cs="Arial"/>
          <w:bCs/>
        </w:rPr>
        <w:t>e</w:t>
      </w:r>
      <w:r w:rsidRPr="00A544FB" w:rsidR="00982E06">
        <w:rPr>
          <w:rFonts w:cs="Arial"/>
          <w:bCs/>
        </w:rPr>
        <w:t xml:space="preserve">ventuelle </w:t>
      </w:r>
      <w:r w:rsidRPr="00A544FB">
        <w:rPr>
          <w:rFonts w:cs="Arial"/>
          <w:bCs/>
        </w:rPr>
        <w:t xml:space="preserve">fylle ut </w:t>
      </w:r>
      <w:r w:rsidRPr="00A544FB">
        <w:rPr>
          <w:b/>
          <w:bCs/>
          <w:iCs/>
        </w:rPr>
        <w:t>Mal for forpliktelseserklæring</w:t>
      </w:r>
      <w:r w:rsidRPr="00A544FB">
        <w:rPr>
          <w:rFonts w:cs="Arial"/>
        </w:rPr>
        <w:t xml:space="preserve"> </w:t>
      </w:r>
      <w:r w:rsidRPr="00A544FB" w:rsidR="003A09BC">
        <w:rPr>
          <w:rFonts w:cs="Arial"/>
        </w:rPr>
        <w:t>(vedlegg: 01.</w:t>
      </w:r>
      <w:r w:rsidRPr="00A544FB">
        <w:rPr>
          <w:rFonts w:cs="Arial"/>
        </w:rPr>
        <w:t>7</w:t>
      </w:r>
      <w:r w:rsidRPr="00A544FB" w:rsidR="003A09BC">
        <w:rPr>
          <w:rFonts w:cs="Arial"/>
        </w:rPr>
        <w:t>)</w:t>
      </w:r>
      <w:r w:rsidRPr="00A544FB" w:rsidR="00982E06">
        <w:rPr>
          <w:rFonts w:cs="Arial"/>
        </w:rPr>
        <w:t xml:space="preserve"> og</w:t>
      </w:r>
      <w:r w:rsidRPr="00A544FB">
        <w:rPr>
          <w:rFonts w:cs="Arial"/>
        </w:rPr>
        <w:t>/eller</w:t>
      </w:r>
      <w:r w:rsidRPr="00A544FB" w:rsidR="00982E06">
        <w:rPr>
          <w:rFonts w:cs="Arial"/>
        </w:rPr>
        <w:t xml:space="preserve"> </w:t>
      </w:r>
      <w:r w:rsidRPr="00A544FB">
        <w:rPr>
          <w:b/>
          <w:bCs/>
          <w:iCs/>
        </w:rPr>
        <w:t>Mal for Solidaransvarserklæring</w:t>
      </w:r>
      <w:r w:rsidRPr="00A544FB">
        <w:rPr>
          <w:rFonts w:cs="Arial"/>
        </w:rPr>
        <w:t xml:space="preserve"> </w:t>
      </w:r>
      <w:r w:rsidRPr="00A544FB" w:rsidR="003A09BC">
        <w:rPr>
          <w:rFonts w:cs="Arial"/>
        </w:rPr>
        <w:t>(vedlegg: 01.</w:t>
      </w:r>
      <w:r w:rsidRPr="00A544FB">
        <w:rPr>
          <w:rFonts w:cs="Arial"/>
        </w:rPr>
        <w:t>8</w:t>
      </w:r>
      <w:r w:rsidRPr="00A544FB" w:rsidR="003A09BC">
        <w:rPr>
          <w:rFonts w:cs="Arial"/>
        </w:rPr>
        <w:t>)</w:t>
      </w:r>
      <w:r w:rsidRPr="00A544FB" w:rsidR="00982E06">
        <w:rPr>
          <w:rFonts w:cs="Arial"/>
          <w:bCs/>
        </w:rPr>
        <w:t>, jf</w:t>
      </w:r>
      <w:r w:rsidRPr="00A544FB" w:rsidR="00E0508F">
        <w:rPr>
          <w:rFonts w:cs="Arial"/>
          <w:bCs/>
        </w:rPr>
        <w:t xml:space="preserve"> avsnittene under tabellen i pkt 4.2</w:t>
      </w:r>
      <w:r w:rsidRPr="00A544FB">
        <w:rPr>
          <w:rFonts w:cs="Arial"/>
          <w:bCs/>
        </w:rPr>
        <w:t>.</w:t>
      </w:r>
    </w:p>
    <w:p w:rsidR="00480975" w:rsidRPr="0033533B" w:rsidP="00180AE3" w14:paraId="2744FA29" w14:textId="77777777">
      <w:pPr>
        <w:tabs>
          <w:tab w:val="left" w:pos="709"/>
        </w:tabs>
        <w:spacing w:line="360" w:lineRule="auto"/>
        <w:rPr>
          <w:rFonts w:cs="Arial"/>
          <w:color w:val="FF0000"/>
        </w:rPr>
      </w:pPr>
      <w:r w:rsidRPr="00A544FB">
        <w:rPr>
          <w:rFonts w:cs="Arial"/>
          <w:b/>
        </w:rPr>
        <w:t>3-1</w:t>
      </w:r>
      <w:r w:rsidRPr="00A544FB">
        <w:tab/>
      </w:r>
      <w:r w:rsidRPr="00A544FB">
        <w:rPr>
          <w:rFonts w:cs="Arial"/>
          <w:b/>
        </w:rPr>
        <w:t>Tilbudsskjema</w:t>
      </w:r>
      <w:r w:rsidRPr="00A544FB">
        <w:rPr>
          <w:rFonts w:cs="Arial"/>
        </w:rPr>
        <w:t xml:space="preserve"> i utfylt og signert stand (vedlegg</w:t>
      </w:r>
      <w:r w:rsidRPr="00A544FB" w:rsidR="00A52CB5">
        <w:rPr>
          <w:rFonts w:cs="Arial"/>
        </w:rPr>
        <w:t>: 01.2</w:t>
      </w:r>
      <w:r w:rsidRPr="00A544FB">
        <w:rPr>
          <w:rFonts w:cs="Arial"/>
        </w:rPr>
        <w:t>)</w:t>
      </w:r>
    </w:p>
    <w:p w:rsidR="00E70319" w:rsidP="00180AE3" w14:paraId="1C3DBDDB" w14:textId="77777777">
      <w:pPr>
        <w:tabs>
          <w:tab w:val="left" w:pos="709"/>
        </w:tabs>
        <w:spacing w:line="360" w:lineRule="auto"/>
        <w:ind w:left="705" w:hanging="705"/>
        <w:rPr>
          <w:rFonts w:cs="Arial"/>
        </w:rPr>
      </w:pPr>
      <w:r>
        <w:rPr>
          <w:rFonts w:cs="Arial"/>
          <w:b/>
          <w:bCs/>
        </w:rPr>
        <w:t>4</w:t>
      </w:r>
      <w:r w:rsidRPr="0033533B" w:rsidR="00CA2E97">
        <w:rPr>
          <w:rFonts w:cs="Arial"/>
          <w:b/>
          <w:bCs/>
        </w:rPr>
        <w:t>-1</w:t>
      </w:r>
      <w:r w:rsidRPr="0033533B" w:rsidR="00DA2E11">
        <w:rPr>
          <w:rFonts w:cs="Arial"/>
          <w:b/>
          <w:bCs/>
        </w:rPr>
        <w:tab/>
      </w:r>
      <w:r w:rsidRPr="0033533B" w:rsidR="00480975">
        <w:rPr>
          <w:rFonts w:cs="Arial"/>
          <w:b/>
          <w:bCs/>
        </w:rPr>
        <w:t>Den etterspurte dokumentasjonen</w:t>
      </w:r>
      <w:r w:rsidRPr="00915354" w:rsidR="00480975">
        <w:rPr>
          <w:rFonts w:cs="Arial"/>
          <w:b/>
          <w:bCs/>
        </w:rPr>
        <w:t xml:space="preserve"> i tabellen for tildelingskriterier, jf pkt 4.4</w:t>
      </w:r>
    </w:p>
    <w:p w:rsidR="00E70319" w:rsidRPr="00CA2E97" w:rsidP="004409CB" w14:paraId="07A92E90" w14:textId="77777777">
      <w:pPr>
        <w:pStyle w:val="ListParagraph"/>
        <w:numPr>
          <w:ilvl w:val="1"/>
          <w:numId w:val="33"/>
        </w:numPr>
        <w:tabs>
          <w:tab w:val="left" w:pos="709"/>
        </w:tabs>
        <w:spacing w:line="360" w:lineRule="auto"/>
        <w:rPr>
          <w:rFonts w:cstheme="minorHAnsi"/>
          <w:szCs w:val="21"/>
        </w:rPr>
      </w:pPr>
      <w:r w:rsidRPr="00CA2E97">
        <w:rPr>
          <w:rFonts w:cs="Arial"/>
        </w:rPr>
        <w:t>CV</w:t>
      </w:r>
      <w:r w:rsidRPr="00CA2E97" w:rsidR="00825AE5">
        <w:rPr>
          <w:rFonts w:cs="Arial"/>
        </w:rPr>
        <w:t xml:space="preserve"> for</w:t>
      </w:r>
      <w:r w:rsidRPr="00CA2E97">
        <w:rPr>
          <w:rFonts w:cs="Arial"/>
        </w:rPr>
        <w:t xml:space="preserve"> </w:t>
      </w:r>
      <w:r w:rsidRPr="00CA2E97" w:rsidR="00825AE5">
        <w:rPr>
          <w:rFonts w:cstheme="minorHAnsi"/>
          <w:szCs w:val="21"/>
        </w:rPr>
        <w:t>Prosjektleder hos totalentreprenør</w:t>
      </w:r>
    </w:p>
    <w:p w:rsidR="00825AE5" w:rsidRPr="00CA2E97" w:rsidP="004409CB" w14:paraId="006C000A" w14:textId="77777777">
      <w:pPr>
        <w:pStyle w:val="ListParagraph"/>
        <w:numPr>
          <w:ilvl w:val="1"/>
          <w:numId w:val="33"/>
        </w:numPr>
        <w:tabs>
          <w:tab w:val="left" w:pos="709"/>
        </w:tabs>
        <w:spacing w:line="360" w:lineRule="auto"/>
        <w:rPr>
          <w:rFonts w:cstheme="minorHAnsi"/>
          <w:szCs w:val="21"/>
        </w:rPr>
      </w:pPr>
      <w:r w:rsidRPr="00CA2E97">
        <w:rPr>
          <w:rFonts w:cs="Arial"/>
        </w:rPr>
        <w:t xml:space="preserve">CV for </w:t>
      </w:r>
      <w:r w:rsidRPr="00CA2E97">
        <w:rPr>
          <w:rFonts w:cstheme="minorHAnsi"/>
          <w:szCs w:val="21"/>
        </w:rPr>
        <w:t>ITB-/teknisk samordningsansvarlig</w:t>
      </w:r>
    </w:p>
    <w:p w:rsidR="00656839" w:rsidRPr="00CA2E97" w:rsidP="00656839" w14:paraId="4A4A3C2D" w14:textId="77777777">
      <w:pPr>
        <w:pStyle w:val="ListParagraph"/>
        <w:numPr>
          <w:ilvl w:val="1"/>
          <w:numId w:val="33"/>
        </w:numPr>
        <w:spacing w:line="360" w:lineRule="auto"/>
        <w:rPr>
          <w:rFonts w:cstheme="minorHAnsi"/>
          <w:szCs w:val="21"/>
        </w:rPr>
      </w:pPr>
      <w:r w:rsidRPr="00CA2E97">
        <w:rPr>
          <w:rFonts w:cstheme="minorHAnsi"/>
          <w:szCs w:val="21"/>
        </w:rPr>
        <w:t xml:space="preserve">CV for </w:t>
      </w:r>
      <w:r w:rsidRPr="00CA2E97" w:rsidR="00825AE5">
        <w:rPr>
          <w:rFonts w:cstheme="minorHAnsi"/>
          <w:szCs w:val="21"/>
        </w:rPr>
        <w:t xml:space="preserve">Prosjekteringsleder </w:t>
      </w:r>
    </w:p>
    <w:p w:rsidR="001D5464" w:rsidRPr="003A09BC" w:rsidP="003A09BC" w14:paraId="1CF35B33" w14:textId="77777777">
      <w:pPr>
        <w:pStyle w:val="ListParagraph"/>
        <w:numPr>
          <w:ilvl w:val="1"/>
          <w:numId w:val="33"/>
        </w:numPr>
        <w:spacing w:line="360" w:lineRule="auto"/>
        <w:rPr>
          <w:rFonts w:cstheme="minorHAnsi"/>
          <w:szCs w:val="21"/>
        </w:rPr>
      </w:pPr>
      <w:r w:rsidRPr="00CA2E97">
        <w:rPr>
          <w:rFonts w:cs="Arial"/>
        </w:rPr>
        <w:t>Referanseprosjekter</w:t>
      </w:r>
      <w:r w:rsidRPr="00CA2E97" w:rsidR="00E70319">
        <w:rPr>
          <w:rFonts w:cs="Arial"/>
        </w:rPr>
        <w:t xml:space="preserve"> </w:t>
      </w:r>
      <w:r w:rsidRPr="00CA2E97" w:rsidR="00CA2E97">
        <w:rPr>
          <w:rFonts w:cs="Arial"/>
        </w:rPr>
        <w:t xml:space="preserve">for </w:t>
      </w:r>
      <w:r w:rsidRPr="00CA2E97" w:rsidR="00CA2E97">
        <w:rPr>
          <w:rFonts w:cstheme="minorHAnsi"/>
          <w:szCs w:val="21"/>
        </w:rPr>
        <w:t xml:space="preserve">tilbudt personell (se ovenfor) </w:t>
      </w:r>
    </w:p>
    <w:p w:rsidR="001D5464" w:rsidP="00480975" w14:paraId="3EFE7218" w14:textId="77777777">
      <w:pPr>
        <w:rPr>
          <w:rFonts w:cs="Arial"/>
        </w:rPr>
      </w:pPr>
    </w:p>
    <w:p w:rsidR="00480975" w:rsidP="00480975" w14:paraId="426BCFE5" w14:textId="77777777">
      <w:pPr>
        <w:rPr>
          <w:rFonts w:cs="Arial"/>
          <w:szCs w:val="24"/>
        </w:rPr>
      </w:pPr>
      <w:r>
        <w:rPr>
          <w:rFonts w:cs="Arial"/>
          <w:szCs w:val="24"/>
        </w:rPr>
        <w:t xml:space="preserve">I tillegg til ovennevnte dokumenter, skal ESPD fylles inn i Mercellportalen. </w:t>
      </w:r>
      <w:r w:rsidR="00CF1470">
        <w:rPr>
          <w:rFonts w:cs="Arial"/>
          <w:szCs w:val="24"/>
        </w:rPr>
        <w:t>Foretak som tilbyder støtter seg på for å bli kvalifisert, må levere egen ESPD i Mercellportalen, jf avsnittene under tabellen i pkt 4.2.</w:t>
      </w:r>
    </w:p>
    <w:p w:rsidR="00480975" w:rsidP="00480975" w14:paraId="3D13617A" w14:textId="77777777">
      <w:pPr>
        <w:rPr>
          <w:rFonts w:cs="Arial"/>
          <w:szCs w:val="24"/>
        </w:rPr>
      </w:pPr>
    </w:p>
    <w:p w:rsidR="00480975" w:rsidP="00480975" w14:paraId="2B8F64A1" w14:textId="77777777">
      <w:pPr>
        <w:rPr>
          <w:rFonts w:cs="Arial"/>
        </w:rPr>
      </w:pPr>
      <w:r>
        <w:rPr>
          <w:rFonts w:cs="Arial"/>
          <w:szCs w:val="24"/>
        </w:rPr>
        <w:t>For å lette arkivering og gjenfinning av dokumentasjon,</w:t>
      </w:r>
      <w:r>
        <w:rPr>
          <w:rFonts w:cs="Arial"/>
        </w:rPr>
        <w:t xml:space="preserve"> bes tilbyderne om å følge ovennevnte nummerering ved disponering av sitt tilbud og navngi filene som vist ovenfor i fet skrift, med nummeret først og uten bruk av undermapper.</w:t>
      </w:r>
      <w:r>
        <w:rPr>
          <w:rFonts w:cs="Arial"/>
          <w:szCs w:val="24"/>
        </w:rPr>
        <w:t xml:space="preserve"> </w:t>
      </w:r>
    </w:p>
    <w:p w:rsidR="00480975" w:rsidP="00480975" w14:paraId="37145020" w14:textId="77777777"/>
    <w:p w:rsidR="00480975" w:rsidP="00480975" w14:paraId="2152BB16" w14:textId="77777777">
      <w:r>
        <w:rPr>
          <w:b/>
          <w:bCs/>
        </w:rPr>
        <w:t>Tilbud som ikke inneholder alle opplysninger og dokumenter som er etterspurt, eller som ikke oppfyller kravene til utforming av tilbudet som Statsbygg har fastsatt, vil kunne bli avvist.</w:t>
      </w:r>
      <w:r>
        <w:t xml:space="preserve"> </w:t>
      </w:r>
    </w:p>
    <w:p w:rsidR="00190C2B" w:rsidP="00480975" w14:paraId="7DDFFE33" w14:textId="77777777"/>
    <w:p w:rsidR="00480975" w:rsidP="00480975" w14:paraId="1527E81C" w14:textId="77777777"/>
    <w:p w:rsidR="00480975" w:rsidRPr="0035540C" w:rsidP="005D7C82" w14:paraId="37003E22" w14:textId="77777777">
      <w:pPr>
        <w:pStyle w:val="Heading2"/>
        <w:numPr>
          <w:ilvl w:val="1"/>
          <w:numId w:val="5"/>
        </w:numPr>
        <w:ind w:left="426" w:hanging="426"/>
      </w:pPr>
      <w:bookmarkStart w:id="119" w:name="_Toc370296141"/>
      <w:bookmarkStart w:id="120" w:name="_Toc107034771"/>
      <w:bookmarkStart w:id="121" w:name="_Toc230862204"/>
      <w:r w:rsidRPr="0035540C">
        <w:t>Innleveringssted og tilbudsfrist</w:t>
      </w:r>
      <w:bookmarkEnd w:id="119"/>
      <w:bookmarkEnd w:id="120"/>
      <w:bookmarkEnd w:id="121"/>
    </w:p>
    <w:p w:rsidR="00480975" w:rsidRPr="0035540C" w:rsidP="00480975" w14:paraId="1F5C6E87" w14:textId="77777777"/>
    <w:p w:rsidR="00480975" w:rsidRPr="0035540C" w:rsidP="00480975" w14:paraId="3808F228" w14:textId="77777777">
      <w:r w:rsidRPr="0035540C">
        <w:rPr>
          <w:rFonts w:cs="Arial"/>
        </w:rPr>
        <w:t>T</w:t>
      </w:r>
      <w:r w:rsidRPr="0035540C">
        <w:t xml:space="preserve">ilbudet skal leveres elektronisk via Mercellportalen; www.mercell.com. </w:t>
      </w:r>
    </w:p>
    <w:p w:rsidR="00480975" w:rsidRPr="0035540C" w:rsidP="00480975" w14:paraId="4A3EBC73" w14:textId="77777777"/>
    <w:p w:rsidR="00480975" w:rsidRPr="0035540C" w:rsidP="00480975" w14:paraId="63D07266" w14:textId="77777777">
      <w:pPr>
        <w:rPr>
          <w:i/>
          <w:iCs/>
        </w:rPr>
      </w:pPr>
      <w:r w:rsidRPr="0035540C">
        <w:t>Fristen for innlevering av tilbud er</w:t>
      </w:r>
      <w:r w:rsidRPr="0035540C" w:rsidR="002475FE">
        <w:t xml:space="preserve"> </w:t>
      </w:r>
      <w:r w:rsidRPr="0035540C" w:rsidR="00EB74E3">
        <w:rPr>
          <w:b/>
          <w:bCs/>
          <w:u w:val="single"/>
        </w:rPr>
        <w:t>tirsdag 18</w:t>
      </w:r>
      <w:r w:rsidRPr="0035540C" w:rsidR="00513840">
        <w:rPr>
          <w:b/>
          <w:bCs/>
          <w:u w:val="single"/>
        </w:rPr>
        <w:t>-</w:t>
      </w:r>
      <w:r w:rsidRPr="0035540C" w:rsidR="00EB74E3">
        <w:rPr>
          <w:b/>
          <w:bCs/>
          <w:u w:val="single"/>
        </w:rPr>
        <w:t xml:space="preserve"> au</w:t>
      </w:r>
      <w:r w:rsidRPr="0035540C" w:rsidR="00513840">
        <w:rPr>
          <w:b/>
          <w:bCs/>
          <w:u w:val="single"/>
        </w:rPr>
        <w:t>gust</w:t>
      </w:r>
      <w:r w:rsidRPr="0035540C" w:rsidR="00A91A0A">
        <w:rPr>
          <w:b/>
          <w:bCs/>
          <w:u w:val="single"/>
        </w:rPr>
        <w:t xml:space="preserve"> </w:t>
      </w:r>
      <w:r w:rsidRPr="0035540C" w:rsidR="00513840">
        <w:rPr>
          <w:b/>
          <w:bCs/>
          <w:u w:val="single"/>
        </w:rPr>
        <w:t>2026</w:t>
      </w:r>
      <w:r w:rsidRPr="0035540C">
        <w:rPr>
          <w:b/>
          <w:bCs/>
          <w:u w:val="single"/>
        </w:rPr>
        <w:t xml:space="preserve"> kl. </w:t>
      </w:r>
      <w:r w:rsidRPr="0035540C" w:rsidR="00A91A0A">
        <w:rPr>
          <w:b/>
          <w:bCs/>
          <w:u w:val="single"/>
        </w:rPr>
        <w:t>12</w:t>
      </w:r>
      <w:r w:rsidRPr="0035540C" w:rsidR="002475FE">
        <w:rPr>
          <w:b/>
          <w:bCs/>
          <w:u w:val="single"/>
        </w:rPr>
        <w:t>.</w:t>
      </w:r>
      <w:r w:rsidRPr="0035540C" w:rsidR="00A91A0A">
        <w:rPr>
          <w:b/>
          <w:bCs/>
          <w:u w:val="single"/>
        </w:rPr>
        <w:t>00.</w:t>
      </w:r>
    </w:p>
    <w:p w:rsidR="00480975" w:rsidRPr="0035540C" w:rsidP="00480975" w14:paraId="4EC19F1A" w14:textId="77777777"/>
    <w:p w:rsidR="00480975" w:rsidRPr="0035540C" w:rsidP="00480975" w14:paraId="75017F6F" w14:textId="77777777">
      <w:pPr>
        <w:rPr>
          <w:szCs w:val="21"/>
        </w:rPr>
      </w:pPr>
      <w:r w:rsidRPr="0035540C">
        <w:rPr>
          <w:b/>
          <w:bCs/>
          <w:szCs w:val="21"/>
        </w:rPr>
        <w:t>For sent innkomne tilbud vil bli avvist</w:t>
      </w:r>
      <w:r w:rsidRPr="0035540C">
        <w:rPr>
          <w:szCs w:val="21"/>
        </w:rPr>
        <w:t xml:space="preserve">. </w:t>
      </w:r>
    </w:p>
    <w:p w:rsidR="00480975" w:rsidP="00480975" w14:paraId="5582C11B" w14:textId="77777777">
      <w:pPr>
        <w:rPr>
          <w:rFonts w:cs="Arial"/>
          <w:szCs w:val="21"/>
        </w:rPr>
      </w:pPr>
      <w:r w:rsidRPr="0035540C">
        <w:rPr>
          <w:szCs w:val="21"/>
        </w:rPr>
        <w:t>(</w:t>
      </w:r>
      <w:r w:rsidRPr="0035540C">
        <w:rPr>
          <w:rFonts w:cs="Arial"/>
          <w:szCs w:val="21"/>
        </w:rPr>
        <w:t>Merk at systemet heller ikke tillater å levere tilbud</w:t>
      </w:r>
      <w:r>
        <w:rPr>
          <w:rFonts w:cs="Arial"/>
          <w:szCs w:val="21"/>
        </w:rPr>
        <w:t xml:space="preserve"> elektronisk via Mercellportalen etter tilbudsfristens utløp.)</w:t>
      </w:r>
    </w:p>
    <w:p w:rsidR="00190C2B" w:rsidP="00480975" w14:paraId="14370559" w14:textId="77777777">
      <w:pPr>
        <w:rPr>
          <w:szCs w:val="21"/>
        </w:rPr>
      </w:pPr>
    </w:p>
    <w:p w:rsidR="00480975" w:rsidP="00480975" w14:paraId="1DD4E753" w14:textId="77777777"/>
    <w:p w:rsidR="00480975" w:rsidP="005D7C82" w14:paraId="0BBB1347" w14:textId="77777777">
      <w:pPr>
        <w:pStyle w:val="Heading2"/>
        <w:keepLines w:val="0"/>
        <w:numPr>
          <w:ilvl w:val="1"/>
          <w:numId w:val="5"/>
        </w:numPr>
        <w:ind w:left="567" w:hanging="567"/>
      </w:pPr>
      <w:bookmarkStart w:id="122" w:name="_Toc230862205"/>
      <w:r>
        <w:t>Om Mercellportalen</w:t>
      </w:r>
      <w:bookmarkEnd w:id="122"/>
    </w:p>
    <w:p w:rsidR="00480975" w:rsidP="00480975" w14:paraId="22DF4025" w14:textId="77777777"/>
    <w:p w:rsidR="00480975" w:rsidP="00480975" w14:paraId="69AC8B81" w14:textId="77777777">
      <w:pPr>
        <w:rPr>
          <w:rFonts w:cs="Arial"/>
          <w:szCs w:val="21"/>
        </w:rPr>
      </w:pPr>
      <w:r>
        <w:rPr>
          <w:rFonts w:cs="Arial"/>
          <w:szCs w:val="21"/>
        </w:rPr>
        <w:t xml:space="preserve">For å kunne levere tilbud via Mercellportalen, må man ha en bruker, og logge inn med denne. </w:t>
      </w:r>
    </w:p>
    <w:p w:rsidR="00480975" w:rsidP="00480975" w14:paraId="1B70B952" w14:textId="77777777">
      <w:pPr>
        <w:rPr>
          <w:rFonts w:cs="Arial"/>
          <w:szCs w:val="21"/>
        </w:rPr>
      </w:pPr>
    </w:p>
    <w:p w:rsidR="00480975" w:rsidP="00480975" w14:paraId="4E823004" w14:textId="77777777">
      <w:pPr>
        <w:rPr>
          <w:rFonts w:cs="Arial"/>
          <w:szCs w:val="21"/>
        </w:rPr>
      </w:pPr>
      <w:r>
        <w:rPr>
          <w:rFonts w:cs="Arial"/>
          <w:szCs w:val="21"/>
        </w:rPr>
        <w:t>Det anbefales at tilbudet leveres i god tid, minimum 1 time, før fristens utløp. Leverte tilbud kan endres helt frem til tilbudsfristens utløp. Det sist leverte tilbudet regnes som det endelige tilbudet.</w:t>
      </w:r>
    </w:p>
    <w:p w:rsidR="00480975" w:rsidP="00480975" w14:paraId="7378F040" w14:textId="77777777">
      <w:pPr>
        <w:rPr>
          <w:rFonts w:cs="Arial"/>
          <w:szCs w:val="21"/>
        </w:rPr>
      </w:pPr>
    </w:p>
    <w:p w:rsidR="00480975" w:rsidP="00480975" w14:paraId="01A5CF8C" w14:textId="77777777">
      <w:pPr>
        <w:rPr>
          <w:rFonts w:cs="Arial"/>
          <w:szCs w:val="21"/>
        </w:rPr>
      </w:pPr>
      <w:r>
        <w:rPr>
          <w:rFonts w:cs="Arial"/>
          <w:szCs w:val="21"/>
        </w:rPr>
        <w:t xml:space="preserve">Tilbudet krever elektronisk signatur ved levering. Elektronisk signatur kan skaffes fra ulike leverandører, f. eks www.commfides.com, www.buypass.no eller www.bankid.no. </w:t>
      </w:r>
    </w:p>
    <w:p w:rsidR="00480975" w:rsidP="00480975" w14:paraId="5117F0EB" w14:textId="77777777">
      <w:pPr>
        <w:rPr>
          <w:rFonts w:cs="Arial"/>
          <w:szCs w:val="21"/>
        </w:rPr>
      </w:pPr>
    </w:p>
    <w:p w:rsidR="00480975" w:rsidP="00480975" w14:paraId="1E825705" w14:textId="77777777">
      <w:pPr>
        <w:rPr>
          <w:rFonts w:cs="Arial"/>
          <w:b/>
          <w:szCs w:val="21"/>
        </w:rPr>
      </w:pPr>
      <w:r>
        <w:rPr>
          <w:rFonts w:cs="Arial"/>
          <w:b/>
          <w:szCs w:val="21"/>
        </w:rPr>
        <w:t>NB! Vi gjør oppmerksom på at det kan ta noen dager å få levert elektronisk signatur, slik at denne prosessen bør settes i gang så snart som mulig.</w:t>
      </w:r>
    </w:p>
    <w:p w:rsidR="00480975" w:rsidP="00480975" w14:paraId="09510C1F" w14:textId="77777777">
      <w:pPr>
        <w:jc w:val="both"/>
        <w:rPr>
          <w:rFonts w:cs="Arial"/>
          <w:strike/>
          <w:szCs w:val="21"/>
        </w:rPr>
      </w:pPr>
    </w:p>
    <w:p w:rsidR="00480975" w:rsidP="00480975" w14:paraId="054AC8AC" w14:textId="77777777">
      <w:pPr>
        <w:jc w:val="both"/>
        <w:rPr>
          <w:rFonts w:cs="Arial"/>
          <w:szCs w:val="21"/>
        </w:rPr>
      </w:pPr>
      <w:r>
        <w:rPr>
          <w:rFonts w:cs="Arial"/>
          <w:szCs w:val="21"/>
        </w:rPr>
        <w:t>Statsbygg anbefaler at man tester ut signeringen med sertifikatet man har tilgjengelig snarest mulig (i god tid før tilbudsfristen). Testfunksjonaliteten ligger i påmeldings- /tilbudsinnleveringsstegene.</w:t>
      </w:r>
    </w:p>
    <w:p w:rsidR="00480975" w:rsidP="00480975" w14:paraId="210125EF" w14:textId="77777777">
      <w:pPr>
        <w:jc w:val="both"/>
        <w:rPr>
          <w:rFonts w:cs="Arial"/>
          <w:szCs w:val="21"/>
        </w:rPr>
      </w:pPr>
    </w:p>
    <w:p w:rsidR="00480975" w:rsidP="00480975" w14:paraId="4419052F" w14:textId="77777777">
      <w:r>
        <w:rPr>
          <w:color w:val="000000"/>
          <w:szCs w:val="21"/>
        </w:rPr>
        <w:t xml:space="preserve">Ved </w:t>
      </w:r>
      <w:r>
        <w:rPr>
          <w:szCs w:val="21"/>
        </w:rPr>
        <w:t xml:space="preserve">spørsmål </w:t>
      </w:r>
      <w:r>
        <w:rPr>
          <w:color w:val="000000"/>
          <w:szCs w:val="21"/>
        </w:rPr>
        <w:t>om</w:t>
      </w:r>
      <w:r>
        <w:rPr>
          <w:szCs w:val="21"/>
        </w:rPr>
        <w:t xml:space="preserve"> funksjonalitet i verktøyet</w:t>
      </w:r>
      <w:r>
        <w:rPr>
          <w:color w:val="000000"/>
          <w:szCs w:val="21"/>
        </w:rPr>
        <w:t xml:space="preserve"> eller hvis du har problemer med å få inngitt tilbud</w:t>
      </w:r>
      <w:r>
        <w:rPr>
          <w:rFonts w:cs="Arial"/>
          <w:szCs w:val="21"/>
        </w:rPr>
        <w:t xml:space="preserve">, ta kontakt med Mercell Support på tlf: 21 01 88 60 eller på e-post: </w:t>
      </w:r>
      <w:hyperlink r:id="rId10" w:history="1">
        <w:r>
          <w:rPr>
            <w:rStyle w:val="Hyperlink"/>
            <w:rFonts w:cs="Arial"/>
            <w:szCs w:val="21"/>
          </w:rPr>
          <w:t>support@mercell.com</w:t>
        </w:r>
      </w:hyperlink>
      <w:r>
        <w:rPr>
          <w:rFonts w:cs="Arial"/>
          <w:szCs w:val="21"/>
        </w:rPr>
        <w:t xml:space="preserve"> i god tid før tilbudsfristens utløp. </w:t>
      </w:r>
    </w:p>
    <w:p w:rsidR="00480975" w:rsidP="00480975" w14:paraId="0EE8C13B" w14:textId="77777777"/>
    <w:p w:rsidR="00190C2B" w:rsidP="00480975" w14:paraId="1249B028" w14:textId="77777777"/>
    <w:p w:rsidR="00480975" w:rsidP="005D7C82" w14:paraId="2FF79918" w14:textId="77777777">
      <w:pPr>
        <w:pStyle w:val="Heading1"/>
        <w:numPr>
          <w:ilvl w:val="0"/>
          <w:numId w:val="5"/>
        </w:numPr>
      </w:pPr>
      <w:bookmarkStart w:id="123" w:name="_Toc370296142"/>
      <w:bookmarkStart w:id="124" w:name="_Toc78962705"/>
      <w:bookmarkStart w:id="125" w:name="_Toc31689423"/>
      <w:bookmarkStart w:id="126" w:name="_Toc230862206"/>
      <w:r>
        <w:t>Oppdragsgivers underskrift</w:t>
      </w:r>
      <w:bookmarkEnd w:id="123"/>
      <w:bookmarkEnd w:id="124"/>
      <w:bookmarkEnd w:id="125"/>
      <w:bookmarkEnd w:id="126"/>
    </w:p>
    <w:p w:rsidR="00480975" w:rsidP="00480975" w14:paraId="48B8E7CA" w14:textId="777777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094E91F4" w14:textId="77777777" w:rsidTr="00924B8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480975" w:rsidP="00924B8A" w14:paraId="78A10174" w14:textId="77777777">
                <w:r>
                  <w:t>Sted:</w:t>
                </w:r>
              </w:p>
            </w:tc>
          </w:sdtContent>
        </w:sdt>
        <w:tc>
          <w:tcPr>
            <w:tcW w:w="1843" w:type="dxa"/>
            <w:gridSpan w:val="2"/>
          </w:tcPr>
          <w:p w:rsidR="00480975" w:rsidP="00924B8A" w14:paraId="53C1AD82" w14:textId="08C3123D">
            <w:r>
              <w:t>Oslo</w:t>
            </w:r>
          </w:p>
        </w:tc>
        <w:sdt>
          <w:sdtPr>
            <w:id w:val="-140814531"/>
            <w:lock w:val="contentLocked"/>
            <w:text/>
          </w:sdtPr>
          <w:sdtContent>
            <w:tc>
              <w:tcPr>
                <w:tcW w:w="850" w:type="dxa"/>
              </w:tcPr>
              <w:p w:rsidR="00480975" w:rsidP="00924B8A" w14:paraId="482A437F" w14:textId="77777777">
                <w:r>
                  <w:t>Dato:</w:t>
                </w:r>
              </w:p>
            </w:tc>
          </w:sdtContent>
        </w:sdt>
        <w:tc>
          <w:tcPr>
            <w:tcW w:w="4395" w:type="dxa"/>
          </w:tcPr>
          <w:p w:rsidR="00480975" w:rsidP="00924B8A" w14:paraId="186C2EDD" w14:textId="77777777">
            <w:bookmarkStart w:id="127" w:name="OPPGAVE1UTFORTDATO"/>
            <w:r>
              <w:t>05.06.2026</w:t>
            </w:r>
            <w:bookmarkEnd w:id="127"/>
          </w:p>
        </w:tc>
      </w:tr>
      <w:tr w14:paraId="4D9D5D1C" w14:textId="77777777" w:rsidTr="00924B8A">
        <w:tblPrEx>
          <w:tblW w:w="0" w:type="auto"/>
          <w:tblLook w:val="04A0"/>
        </w:tblPrEx>
        <w:tc>
          <w:tcPr>
            <w:tcW w:w="7905" w:type="dxa"/>
            <w:gridSpan w:val="5"/>
          </w:tcPr>
          <w:p w:rsidR="00480975" w:rsidP="00924B8A" w14:paraId="264203ED" w14:textId="77777777"/>
        </w:tc>
      </w:tr>
      <w:tr w14:paraId="66A063CE" w14:textId="77777777" w:rsidTr="00924B8A">
        <w:tblPrEx>
          <w:tblW w:w="0" w:type="auto"/>
          <w:tblLook w:val="04A0"/>
        </w:tblPrEx>
        <w:sdt>
          <w:sdtPr>
            <w:id w:val="105314967"/>
            <w:lock w:val="contentLocked"/>
            <w:text/>
          </w:sdtPr>
          <w:sdtContent>
            <w:tc>
              <w:tcPr>
                <w:tcW w:w="1809" w:type="dxa"/>
                <w:gridSpan w:val="2"/>
              </w:tcPr>
              <w:p w:rsidR="00480975" w:rsidP="00924B8A" w14:paraId="2909D5FD" w14:textId="77777777">
                <w:r>
                  <w:t>For Statsbygg:</w:t>
                </w:r>
              </w:p>
            </w:tc>
          </w:sdtContent>
        </w:sdt>
        <w:tc>
          <w:tcPr>
            <w:tcW w:w="6096" w:type="dxa"/>
            <w:gridSpan w:val="3"/>
          </w:tcPr>
          <w:p w:rsidR="00480975" w:rsidP="00924B8A" w14:paraId="79630414" w14:textId="77777777">
            <w:bookmarkStart w:id="128" w:name="OPPGAVE1ANSVARLIGNAVN"/>
            <w:r>
              <w:t>Van-Trang Huu Nguyen</w:t>
            </w:r>
            <w:bookmarkEnd w:id="128"/>
          </w:p>
        </w:tc>
      </w:tr>
      <w:tr w14:paraId="28AC9659" w14:textId="77777777" w:rsidTr="00924B8A">
        <w:tblPrEx>
          <w:tblW w:w="0" w:type="auto"/>
          <w:tblLook w:val="04A0"/>
        </w:tblPrEx>
        <w:tc>
          <w:tcPr>
            <w:tcW w:w="1809" w:type="dxa"/>
            <w:gridSpan w:val="2"/>
          </w:tcPr>
          <w:p w:rsidR="00480975" w:rsidP="00924B8A" w14:paraId="3221CF72" w14:textId="77777777"/>
        </w:tc>
        <w:tc>
          <w:tcPr>
            <w:tcW w:w="6096" w:type="dxa"/>
            <w:gridSpan w:val="3"/>
          </w:tcPr>
          <w:p w:rsidR="00480975" w:rsidP="00924B8A" w14:paraId="56201AAF" w14:textId="77777777">
            <w:bookmarkStart w:id="129" w:name="OPPGAVE1ANSVARLIGTITTEL"/>
            <w:r>
              <w:t>prosjekteier</w:t>
            </w:r>
            <w:bookmarkEnd w:id="129"/>
          </w:p>
        </w:tc>
      </w:tr>
      <w:tr w14:paraId="1A080A65" w14:textId="77777777" w:rsidTr="00924B8A">
        <w:tblPrEx>
          <w:tblW w:w="0" w:type="auto"/>
          <w:tblLook w:val="04A0"/>
        </w:tblPrEx>
        <w:tc>
          <w:tcPr>
            <w:tcW w:w="7905" w:type="dxa"/>
            <w:gridSpan w:val="5"/>
          </w:tcPr>
          <w:p w:rsidR="00480975" w:rsidP="00924B8A" w14:paraId="0010A7F5" w14:textId="77777777"/>
        </w:tc>
      </w:tr>
      <w:tr w14:paraId="6B190F49" w14:textId="77777777" w:rsidTr="00924B8A">
        <w:tblPrEx>
          <w:tblW w:w="0" w:type="auto"/>
          <w:tblLook w:val="04A0"/>
        </w:tblPrEx>
        <w:tc>
          <w:tcPr>
            <w:tcW w:w="7905" w:type="dxa"/>
            <w:gridSpan w:val="5"/>
          </w:tcPr>
          <w:p w:rsidR="00480975" w:rsidRPr="00B36D4C" w:rsidP="00924B8A" w14:paraId="4183747F" w14:textId="77777777">
            <w:pPr>
              <w:rPr>
                <w:i/>
                <w:iCs/>
                <w:color w:val="147E88" w:themeColor="accent2"/>
              </w:rPr>
            </w:pPr>
            <w:bookmarkStart w:id="130" w:name="DOKUMENTGODKJENT"/>
            <w:r w:rsidRPr="00B36D4C">
              <w:rPr>
                <w:i/>
                <w:iCs/>
                <w:color w:val="147E88" w:themeColor="accent2"/>
              </w:rPr>
              <w:t>Dette dokumentet er elektronisk godkjent.</w:t>
            </w:r>
            <w:bookmarkEnd w:id="130"/>
          </w:p>
        </w:tc>
      </w:tr>
    </w:tbl>
    <w:p w:rsidR="00480975" w:rsidP="00480975" w14:paraId="3B6C4168" w14:textId="77777777"/>
    <w:p w:rsidR="00480975" w:rsidRPr="003F5FA2" w:rsidP="005D7C82" w14:paraId="4315FD2F" w14:textId="77777777">
      <w:pPr>
        <w:pStyle w:val="Heading1"/>
        <w:numPr>
          <w:ilvl w:val="0"/>
          <w:numId w:val="5"/>
        </w:numPr>
        <w:rPr>
          <w:color w:val="auto"/>
        </w:rPr>
      </w:pPr>
      <w:bookmarkStart w:id="131" w:name="_Toc370296143"/>
      <w:bookmarkStart w:id="132" w:name="_Toc78962706"/>
      <w:bookmarkStart w:id="133" w:name="_Toc230862207"/>
      <w:r w:rsidRPr="003F5FA2">
        <w:rPr>
          <w:color w:val="auto"/>
        </w:rPr>
        <w:t>Vedlegg</w:t>
      </w:r>
      <w:bookmarkEnd w:id="131"/>
      <w:bookmarkEnd w:id="132"/>
      <w:bookmarkEnd w:id="133"/>
    </w:p>
    <w:p w:rsidR="00EC60E1" w:rsidRPr="00190FCA" w:rsidP="00EC60E1" w14:paraId="3D9EDC13" w14:textId="77777777">
      <w:pPr>
        <w:rPr>
          <w:rFonts w:cstheme="minorHAnsi"/>
          <w:b/>
          <w:bCs/>
          <w:iCs/>
          <w:szCs w:val="21"/>
          <w:u w:val="single"/>
        </w:rPr>
      </w:pPr>
      <w:r w:rsidRPr="00190FCA">
        <w:rPr>
          <w:rFonts w:cstheme="minorHAnsi"/>
          <w:b/>
          <w:bCs/>
          <w:iCs/>
          <w:szCs w:val="21"/>
          <w:u w:val="single"/>
        </w:rPr>
        <w:t xml:space="preserve">01 </w:t>
      </w:r>
      <w:r w:rsidRPr="00190FCA">
        <w:rPr>
          <w:rFonts w:cstheme="minorHAnsi"/>
          <w:b/>
          <w:bCs/>
          <w:iCs/>
          <w:szCs w:val="21"/>
          <w:u w:val="single"/>
        </w:rPr>
        <w:tab/>
        <w:t>Alminnelig del</w:t>
      </w:r>
    </w:p>
    <w:p w:rsidR="007B4EB6" w:rsidRPr="00190FCA" w:rsidP="007B4EB6" w14:paraId="126DA33D" w14:textId="77777777">
      <w:pPr>
        <w:rPr>
          <w:rFonts w:cstheme="minorHAnsi"/>
          <w:iCs/>
          <w:szCs w:val="21"/>
        </w:rPr>
      </w:pPr>
      <w:r w:rsidRPr="00190FCA">
        <w:rPr>
          <w:rFonts w:cstheme="minorHAnsi"/>
          <w:iCs/>
          <w:szCs w:val="21"/>
        </w:rPr>
        <w:t>01.1 Denne tilbudsinvitasjon</w:t>
      </w:r>
    </w:p>
    <w:p w:rsidR="007B4EB6" w:rsidRPr="00190FCA" w:rsidP="007B4EB6" w14:paraId="131C28F0" w14:textId="77777777">
      <w:pPr>
        <w:rPr>
          <w:rFonts w:cstheme="minorHAnsi"/>
          <w:iCs/>
          <w:szCs w:val="21"/>
        </w:rPr>
      </w:pPr>
      <w:r w:rsidRPr="00190FCA">
        <w:rPr>
          <w:rFonts w:cstheme="minorHAnsi"/>
          <w:iCs/>
          <w:szCs w:val="21"/>
        </w:rPr>
        <w:t>01.2 Tilbudsskjema for totalentreprise  </w:t>
      </w:r>
    </w:p>
    <w:p w:rsidR="007B4EB6" w:rsidRPr="00190FCA" w:rsidP="007B4EB6" w14:paraId="3A5B477E" w14:textId="77777777">
      <w:pPr>
        <w:rPr>
          <w:rFonts w:cstheme="minorHAnsi"/>
          <w:iCs/>
          <w:szCs w:val="21"/>
        </w:rPr>
      </w:pPr>
      <w:r w:rsidRPr="00190FCA">
        <w:rPr>
          <w:rFonts w:cstheme="minorHAnsi"/>
          <w:iCs/>
          <w:szCs w:val="21"/>
        </w:rPr>
        <w:t xml:space="preserve">01.4 Statsbyggs egenerklæringsskjema om forholdet til gjeldende sanksjonslovgivning </w:t>
      </w:r>
    </w:p>
    <w:p w:rsidR="007B4EB6" w:rsidRPr="00190FCA" w:rsidP="007B4EB6" w14:paraId="5AD2917A" w14:textId="77777777">
      <w:pPr>
        <w:rPr>
          <w:rFonts w:cstheme="minorHAnsi"/>
          <w:iCs/>
          <w:szCs w:val="21"/>
        </w:rPr>
      </w:pPr>
      <w:r w:rsidRPr="00190FCA">
        <w:rPr>
          <w:rFonts w:cstheme="minorHAnsi"/>
          <w:iCs/>
          <w:szCs w:val="21"/>
        </w:rPr>
        <w:t>01.5 Utkast til avtaledokument for totalentreprise</w:t>
      </w:r>
    </w:p>
    <w:p w:rsidR="007B4EB6" w:rsidRPr="00190FCA" w:rsidP="007B4EB6" w14:paraId="5B23D3F4" w14:textId="77777777">
      <w:pPr>
        <w:rPr>
          <w:rFonts w:cstheme="minorHAnsi"/>
          <w:iCs/>
          <w:szCs w:val="21"/>
        </w:rPr>
      </w:pPr>
      <w:r w:rsidRPr="00190FCA">
        <w:rPr>
          <w:rFonts w:cstheme="minorHAnsi"/>
          <w:iCs/>
          <w:szCs w:val="21"/>
        </w:rPr>
        <w:t xml:space="preserve">01.6 Statsbyggs generelle og spesielle kontraktsbestemmelser for totalentrepriser (Totalentrepriseboka basert på NS 8407), utgave datert </w:t>
      </w:r>
      <w:r w:rsidRPr="00190FCA">
        <w:rPr>
          <w:rFonts w:cstheme="minorHAnsi"/>
          <w:szCs w:val="21"/>
        </w:rPr>
        <w:t>17.09.2025</w:t>
      </w:r>
    </w:p>
    <w:p w:rsidR="007B4EB6" w:rsidRPr="00190FCA" w:rsidP="007B4EB6" w14:paraId="0887214B" w14:textId="77777777">
      <w:pPr>
        <w:rPr>
          <w:rFonts w:cstheme="minorHAnsi"/>
          <w:iCs/>
          <w:szCs w:val="21"/>
        </w:rPr>
      </w:pPr>
      <w:r w:rsidRPr="00190FCA">
        <w:rPr>
          <w:rFonts w:cstheme="minorHAnsi"/>
          <w:iCs/>
          <w:szCs w:val="21"/>
        </w:rPr>
        <w:t>01.7 Mal for forpliktelseserklæring</w:t>
      </w:r>
    </w:p>
    <w:p w:rsidR="007B4EB6" w:rsidRPr="00190FCA" w:rsidP="007B4EB6" w14:paraId="4314F211" w14:textId="77777777">
      <w:pPr>
        <w:rPr>
          <w:rFonts w:cstheme="minorHAnsi"/>
          <w:iCs/>
          <w:szCs w:val="21"/>
        </w:rPr>
      </w:pPr>
      <w:r w:rsidRPr="00190FCA">
        <w:rPr>
          <w:rFonts w:cstheme="minorHAnsi"/>
          <w:iCs/>
          <w:szCs w:val="21"/>
        </w:rPr>
        <w:t>01.8 Mal for Solidaransvarserklæring</w:t>
      </w:r>
    </w:p>
    <w:p w:rsidR="007B4EB6" w:rsidRPr="00190FCA" w:rsidP="007B4EB6" w14:paraId="15975C62" w14:textId="77777777">
      <w:pPr>
        <w:rPr>
          <w:rFonts w:cstheme="minorHAnsi"/>
          <w:iCs/>
          <w:szCs w:val="21"/>
        </w:rPr>
      </w:pPr>
      <w:r w:rsidRPr="00190FCA">
        <w:rPr>
          <w:rFonts w:cstheme="minorHAnsi"/>
          <w:iCs/>
          <w:szCs w:val="21"/>
        </w:rPr>
        <w:t>Elektronisk egenerklæringsskjema for konkurransen vedrørende kvalifikasjonskrav, avvisningsgrunner og eventuelle utvelgelseskriterier (ESPD) i Mercellportalen</w:t>
      </w:r>
    </w:p>
    <w:p w:rsidR="001D1CFB" w:rsidRPr="00190FCA" w:rsidP="007B4EB6" w14:paraId="6ABFC5C9" w14:textId="77777777">
      <w:pPr>
        <w:rPr>
          <w:rFonts w:cstheme="minorHAnsi"/>
          <w:szCs w:val="21"/>
        </w:rPr>
      </w:pPr>
    </w:p>
    <w:p w:rsidR="00EC60E1" w:rsidRPr="00190FCA" w:rsidP="00EC60E1" w14:paraId="5A1393F9" w14:textId="77777777">
      <w:pPr>
        <w:pStyle w:val="Default"/>
        <w:rPr>
          <w:rFonts w:asciiTheme="minorHAnsi" w:hAnsiTheme="minorHAnsi" w:cstheme="minorHAnsi"/>
          <w:color w:val="auto"/>
          <w:sz w:val="21"/>
          <w:szCs w:val="21"/>
          <w:u w:val="single"/>
        </w:rPr>
      </w:pPr>
      <w:r w:rsidRPr="00190FCA">
        <w:rPr>
          <w:rFonts w:asciiTheme="minorHAnsi" w:hAnsiTheme="minorHAnsi" w:cstheme="minorHAnsi"/>
          <w:b/>
          <w:bCs/>
          <w:color w:val="auto"/>
          <w:sz w:val="21"/>
          <w:szCs w:val="21"/>
          <w:u w:val="single"/>
        </w:rPr>
        <w:t xml:space="preserve">02 </w:t>
      </w:r>
      <w:r w:rsidRPr="00190FCA">
        <w:rPr>
          <w:rFonts w:asciiTheme="minorHAnsi" w:hAnsiTheme="minorHAnsi" w:cstheme="minorHAnsi"/>
          <w:b/>
          <w:bCs/>
          <w:color w:val="auto"/>
          <w:sz w:val="21"/>
          <w:szCs w:val="21"/>
          <w:u w:val="single"/>
        </w:rPr>
        <w:tab/>
        <w:t>Beskrivende del</w:t>
      </w:r>
    </w:p>
    <w:p w:rsidR="00EC60E1" w:rsidRPr="00190FCA" w:rsidP="00EC60E1" w14:paraId="3C209D23" w14:textId="77777777">
      <w:pPr>
        <w:rPr>
          <w:rFonts w:cstheme="minorHAnsi"/>
          <w:szCs w:val="21"/>
        </w:rPr>
      </w:pPr>
      <w:r w:rsidRPr="00190FCA">
        <w:rPr>
          <w:rFonts w:cstheme="minorHAnsi"/>
          <w:szCs w:val="21"/>
        </w:rPr>
        <w:t>02.10</w:t>
      </w:r>
      <w:r w:rsidRPr="00190FCA" w:rsidR="00E81040">
        <w:rPr>
          <w:rFonts w:cstheme="minorHAnsi"/>
          <w:szCs w:val="21"/>
        </w:rPr>
        <w:t xml:space="preserve"> </w:t>
      </w:r>
      <w:r w:rsidRPr="00190FCA">
        <w:rPr>
          <w:rFonts w:cstheme="minorHAnsi"/>
          <w:szCs w:val="21"/>
        </w:rPr>
        <w:t xml:space="preserve">Romfunksjonsprogram (RFP) </w:t>
      </w:r>
    </w:p>
    <w:p w:rsidR="00EC60E1" w:rsidRPr="00190FCA" w:rsidP="00EC60E1" w14:paraId="4A390DD9" w14:textId="77777777">
      <w:pPr>
        <w:rPr>
          <w:rFonts w:cstheme="minorHAnsi"/>
          <w:color w:val="FF0000"/>
          <w:szCs w:val="21"/>
        </w:rPr>
      </w:pPr>
      <w:r w:rsidRPr="00190FCA">
        <w:rPr>
          <w:rFonts w:cstheme="minorHAnsi"/>
          <w:szCs w:val="21"/>
        </w:rPr>
        <w:t>02.11</w:t>
      </w:r>
      <w:r w:rsidRPr="00190FCA" w:rsidR="00E81040">
        <w:rPr>
          <w:rFonts w:cstheme="minorHAnsi"/>
          <w:szCs w:val="21"/>
        </w:rPr>
        <w:t xml:space="preserve"> </w:t>
      </w:r>
      <w:r w:rsidRPr="00190FCA" w:rsidR="00F30902">
        <w:rPr>
          <w:rFonts w:cstheme="minorHAnsi"/>
          <w:szCs w:val="21"/>
        </w:rPr>
        <w:t>Kravspesifikasjon</w:t>
      </w:r>
    </w:p>
    <w:p w:rsidR="00EB143B" w:rsidRPr="00190FCA" w:rsidP="00EB143B" w14:paraId="09D51846" w14:textId="77777777">
      <w:pPr>
        <w:rPr>
          <w:rFonts w:cstheme="minorHAnsi"/>
          <w:szCs w:val="21"/>
        </w:rPr>
      </w:pPr>
      <w:r w:rsidRPr="00190FCA">
        <w:rPr>
          <w:rFonts w:cstheme="minorHAnsi"/>
          <w:szCs w:val="21"/>
        </w:rPr>
        <w:t>02.20 BIM-kravdokument-Del1_Veiledning</w:t>
      </w:r>
    </w:p>
    <w:p w:rsidR="00EB143B" w:rsidRPr="00190FCA" w:rsidP="00EB143B" w14:paraId="4F10F21F" w14:textId="77777777">
      <w:pPr>
        <w:rPr>
          <w:rFonts w:cstheme="minorHAnsi"/>
          <w:szCs w:val="21"/>
        </w:rPr>
      </w:pPr>
      <w:r w:rsidRPr="00190FCA">
        <w:rPr>
          <w:rFonts w:cstheme="minorHAnsi"/>
          <w:szCs w:val="21"/>
        </w:rPr>
        <w:t>02.21 BIM-kravdokument-Del2_EIR</w:t>
      </w:r>
    </w:p>
    <w:p w:rsidR="00EB143B" w:rsidRPr="00190FCA" w:rsidP="00EB143B" w14:paraId="58256E0B" w14:textId="77777777">
      <w:pPr>
        <w:rPr>
          <w:rFonts w:cstheme="minorHAnsi"/>
          <w:szCs w:val="21"/>
        </w:rPr>
      </w:pPr>
      <w:r w:rsidRPr="00190FCA">
        <w:rPr>
          <w:rFonts w:cstheme="minorHAnsi"/>
          <w:szCs w:val="21"/>
        </w:rPr>
        <w:t>02.22 BIM-kravdokument-Del3_LedLev-BEP</w:t>
      </w:r>
    </w:p>
    <w:p w:rsidR="00EB143B" w:rsidRPr="00190FCA" w:rsidP="00EB143B" w14:paraId="2EFB9395" w14:textId="77777777">
      <w:pPr>
        <w:rPr>
          <w:rFonts w:cstheme="minorHAnsi"/>
          <w:szCs w:val="21"/>
        </w:rPr>
      </w:pPr>
      <w:r w:rsidRPr="00190FCA">
        <w:rPr>
          <w:rFonts w:cstheme="minorHAnsi"/>
          <w:szCs w:val="21"/>
        </w:rPr>
        <w:t>02.23 BIM-kravdokument-Del4_Avtalt-BEP</w:t>
      </w:r>
    </w:p>
    <w:p w:rsidR="00EB143B" w:rsidRPr="00190FCA" w:rsidP="00EB143B" w14:paraId="04599113" w14:textId="77777777">
      <w:pPr>
        <w:rPr>
          <w:rFonts w:cstheme="minorHAnsi"/>
          <w:szCs w:val="21"/>
        </w:rPr>
      </w:pPr>
      <w:r w:rsidRPr="00190FCA">
        <w:rPr>
          <w:rFonts w:cstheme="minorHAnsi"/>
          <w:szCs w:val="21"/>
        </w:rPr>
        <w:t>02.24 Krav til leveranser og dokumentasjon i prosjektering</w:t>
      </w:r>
    </w:p>
    <w:p w:rsidR="00EB143B" w:rsidRPr="00190FCA" w:rsidP="00EB143B" w14:paraId="7B1F467D" w14:textId="77777777">
      <w:pPr>
        <w:rPr>
          <w:rFonts w:cstheme="minorHAnsi"/>
          <w:szCs w:val="21"/>
        </w:rPr>
      </w:pPr>
      <w:r w:rsidRPr="00190FCA">
        <w:rPr>
          <w:rFonts w:cstheme="minorHAnsi"/>
          <w:szCs w:val="21"/>
        </w:rPr>
        <w:t>02.30 Miljøoppfølgingsplan MOP- Neiden</w:t>
      </w:r>
    </w:p>
    <w:p w:rsidR="00EB143B" w:rsidRPr="00190FCA" w:rsidP="00EB143B" w14:paraId="79E01946" w14:textId="77777777">
      <w:pPr>
        <w:rPr>
          <w:rFonts w:cstheme="minorHAnsi"/>
          <w:szCs w:val="21"/>
        </w:rPr>
      </w:pPr>
      <w:r w:rsidRPr="00190FCA">
        <w:rPr>
          <w:rFonts w:cstheme="minorHAnsi"/>
          <w:szCs w:val="21"/>
        </w:rPr>
        <w:t>02.40 Konsekvensutredning naturmangfold (KU)</w:t>
      </w:r>
    </w:p>
    <w:p w:rsidR="00EB143B" w:rsidRPr="00190FCA" w:rsidP="00EB143B" w14:paraId="253699FA" w14:textId="77777777">
      <w:pPr>
        <w:rPr>
          <w:rFonts w:cstheme="minorHAnsi"/>
          <w:szCs w:val="21"/>
        </w:rPr>
      </w:pPr>
      <w:r w:rsidRPr="00190FCA">
        <w:rPr>
          <w:rFonts w:cstheme="minorHAnsi"/>
          <w:szCs w:val="21"/>
        </w:rPr>
        <w:t>02.50 Planskisser</w:t>
      </w:r>
    </w:p>
    <w:p w:rsidR="00EB143B" w:rsidRPr="00190FCA" w:rsidP="00EB143B" w14:paraId="3ABDD5ED" w14:textId="77777777">
      <w:pPr>
        <w:rPr>
          <w:rFonts w:cstheme="minorHAnsi"/>
          <w:szCs w:val="21"/>
        </w:rPr>
      </w:pPr>
      <w:r w:rsidRPr="00190FCA">
        <w:rPr>
          <w:rFonts w:cstheme="minorHAnsi"/>
          <w:szCs w:val="21"/>
        </w:rPr>
        <w:t>02.51 Fasadeskisser</w:t>
      </w:r>
    </w:p>
    <w:p w:rsidR="00EB143B" w:rsidRPr="00190FCA" w:rsidP="00EB143B" w14:paraId="1FC4B13A" w14:textId="77777777">
      <w:pPr>
        <w:rPr>
          <w:rFonts w:cstheme="minorHAnsi"/>
          <w:szCs w:val="21"/>
        </w:rPr>
      </w:pPr>
      <w:r w:rsidRPr="00190FCA">
        <w:rPr>
          <w:rFonts w:cstheme="minorHAnsi"/>
          <w:szCs w:val="21"/>
        </w:rPr>
        <w:t>02.52 Designkonsept</w:t>
      </w:r>
    </w:p>
    <w:p w:rsidR="00EB143B" w:rsidRPr="00190FCA" w:rsidP="00EB143B" w14:paraId="57CFC686" w14:textId="77777777">
      <w:pPr>
        <w:rPr>
          <w:rFonts w:cstheme="minorHAnsi"/>
          <w:szCs w:val="21"/>
        </w:rPr>
      </w:pPr>
      <w:r w:rsidRPr="00190FCA">
        <w:rPr>
          <w:rFonts w:cstheme="minorHAnsi"/>
          <w:szCs w:val="21"/>
        </w:rPr>
        <w:t>02.53 Prinsippskisse adgangskontroll, sikkerhet og skallsikring</w:t>
      </w:r>
    </w:p>
    <w:p w:rsidR="00EB143B" w:rsidRPr="00190FCA" w:rsidP="00EB143B" w14:paraId="58FFF552" w14:textId="77777777">
      <w:pPr>
        <w:rPr>
          <w:rFonts w:cstheme="minorHAnsi"/>
          <w:szCs w:val="21"/>
        </w:rPr>
      </w:pPr>
      <w:r w:rsidRPr="00190FCA">
        <w:rPr>
          <w:rFonts w:cstheme="minorHAnsi"/>
          <w:szCs w:val="21"/>
        </w:rPr>
        <w:t>02.55 Prinsippskjema dører</w:t>
      </w:r>
    </w:p>
    <w:p w:rsidR="00EB143B" w:rsidRPr="00190FCA" w:rsidP="00EB143B" w14:paraId="6E73212E" w14:textId="77777777">
      <w:pPr>
        <w:rPr>
          <w:rFonts w:cstheme="minorHAnsi"/>
          <w:szCs w:val="21"/>
        </w:rPr>
      </w:pPr>
      <w:r w:rsidRPr="00190FCA">
        <w:rPr>
          <w:rFonts w:cstheme="minorHAnsi"/>
          <w:szCs w:val="21"/>
        </w:rPr>
        <w:t>02.60 Plankart</w:t>
      </w:r>
    </w:p>
    <w:p w:rsidR="00EB143B" w:rsidRPr="00190FCA" w:rsidP="00EB143B" w14:paraId="51CCCC1C" w14:textId="77777777">
      <w:pPr>
        <w:rPr>
          <w:rFonts w:cstheme="minorHAnsi"/>
          <w:szCs w:val="21"/>
        </w:rPr>
      </w:pPr>
      <w:r w:rsidRPr="00190FCA">
        <w:rPr>
          <w:rFonts w:cstheme="minorHAnsi"/>
          <w:szCs w:val="21"/>
        </w:rPr>
        <w:t>02.61 Utomhusskisse</w:t>
      </w:r>
    </w:p>
    <w:p w:rsidR="00EB143B" w:rsidRPr="00190FCA" w:rsidP="00EB143B" w14:paraId="38BF2550" w14:textId="77777777">
      <w:pPr>
        <w:rPr>
          <w:rFonts w:cstheme="minorHAnsi"/>
          <w:szCs w:val="21"/>
        </w:rPr>
      </w:pPr>
      <w:r w:rsidRPr="00190FCA">
        <w:rPr>
          <w:rFonts w:cstheme="minorHAnsi"/>
          <w:szCs w:val="21"/>
        </w:rPr>
        <w:t>02.70 Geotek-datarapport Neiden 2014 - nr. 1450910199-1</w:t>
      </w:r>
    </w:p>
    <w:p w:rsidR="00EB143B" w:rsidRPr="00190FCA" w:rsidP="00EB143B" w14:paraId="1807516C" w14:textId="77777777">
      <w:pPr>
        <w:rPr>
          <w:rFonts w:cstheme="minorHAnsi"/>
          <w:szCs w:val="21"/>
        </w:rPr>
      </w:pPr>
      <w:r w:rsidRPr="00190FCA">
        <w:rPr>
          <w:rFonts w:cstheme="minorHAnsi"/>
          <w:szCs w:val="21"/>
        </w:rPr>
        <w:t>02.71 Geoteknisk notat Neiden 2025 - D0233867</w:t>
      </w:r>
    </w:p>
    <w:p w:rsidR="00EB143B" w:rsidRPr="00190FCA" w:rsidP="00EB143B" w14:paraId="6BCB4A2A" w14:textId="77777777">
      <w:pPr>
        <w:rPr>
          <w:rFonts w:cstheme="minorHAnsi"/>
          <w:szCs w:val="21"/>
        </w:rPr>
      </w:pPr>
      <w:r w:rsidRPr="00190FCA">
        <w:rPr>
          <w:rFonts w:cstheme="minorHAnsi"/>
          <w:szCs w:val="21"/>
        </w:rPr>
        <w:t>02.72 Grunnvannnotat Neiden 2019 -19118048-01</w:t>
      </w:r>
    </w:p>
    <w:p w:rsidR="00EB143B" w:rsidRPr="00190FCA" w:rsidP="00EB143B" w14:paraId="70E9145B" w14:textId="77777777">
      <w:pPr>
        <w:rPr>
          <w:rFonts w:cstheme="minorHAnsi"/>
          <w:szCs w:val="21"/>
        </w:rPr>
      </w:pPr>
      <w:r w:rsidRPr="00190FCA">
        <w:rPr>
          <w:rFonts w:cstheme="minorHAnsi"/>
          <w:szCs w:val="21"/>
        </w:rPr>
        <w:t>02.80 VAO-plan fra regulering Neiden</w:t>
      </w:r>
    </w:p>
    <w:p w:rsidR="00EB143B" w:rsidRPr="00190FCA" w:rsidP="00EB143B" w14:paraId="38BEE4DD" w14:textId="77777777">
      <w:pPr>
        <w:rPr>
          <w:rFonts w:cstheme="minorHAnsi"/>
          <w:szCs w:val="21"/>
        </w:rPr>
      </w:pPr>
      <w:r w:rsidRPr="00190FCA">
        <w:rPr>
          <w:rFonts w:cstheme="minorHAnsi"/>
          <w:szCs w:val="21"/>
        </w:rPr>
        <w:t>02.81 K-VAR Flomfarerapport Neiden</w:t>
      </w:r>
    </w:p>
    <w:p w:rsidR="00755599" w:rsidRPr="00190FCA" w:rsidP="00EC60E1" w14:paraId="0E5ECB3A" w14:textId="77777777">
      <w:pPr>
        <w:rPr>
          <w:rFonts w:cstheme="minorHAnsi"/>
          <w:szCs w:val="21"/>
        </w:rPr>
      </w:pPr>
    </w:p>
    <w:p w:rsidR="00EC60E1" w:rsidRPr="00190FCA" w:rsidP="00EC60E1" w14:paraId="65A73AD9" w14:textId="77777777">
      <w:pPr>
        <w:rPr>
          <w:rFonts w:cstheme="minorHAnsi"/>
          <w:szCs w:val="21"/>
          <w:u w:val="single"/>
        </w:rPr>
      </w:pPr>
      <w:r w:rsidRPr="00190FCA">
        <w:rPr>
          <w:rFonts w:cstheme="minorHAnsi"/>
          <w:b/>
          <w:bCs/>
          <w:szCs w:val="21"/>
          <w:u w:val="single"/>
        </w:rPr>
        <w:t xml:space="preserve">03 </w:t>
      </w:r>
      <w:r w:rsidRPr="00190FCA">
        <w:rPr>
          <w:rFonts w:cstheme="minorHAnsi"/>
          <w:b/>
          <w:bCs/>
          <w:szCs w:val="21"/>
          <w:u w:val="single"/>
        </w:rPr>
        <w:tab/>
        <w:t xml:space="preserve">Supplerende </w:t>
      </w:r>
      <w:r w:rsidRPr="00190FCA" w:rsidR="00A63ACF">
        <w:rPr>
          <w:rFonts w:cstheme="minorHAnsi"/>
          <w:b/>
          <w:bCs/>
          <w:szCs w:val="21"/>
          <w:u w:val="single"/>
        </w:rPr>
        <w:t>del</w:t>
      </w:r>
      <w:r w:rsidRPr="00190FCA">
        <w:rPr>
          <w:rFonts w:cstheme="minorHAnsi"/>
          <w:b/>
          <w:bCs/>
          <w:szCs w:val="21"/>
          <w:u w:val="single"/>
        </w:rPr>
        <w:t xml:space="preserve">: </w:t>
      </w:r>
    </w:p>
    <w:p w:rsidR="00EC60E1" w:rsidRPr="00190FCA" w:rsidP="00EC60E1" w14:paraId="5B897B4F" w14:textId="77777777">
      <w:pPr>
        <w:rPr>
          <w:rFonts w:cstheme="minorHAnsi"/>
          <w:szCs w:val="21"/>
        </w:rPr>
      </w:pPr>
      <w:r w:rsidRPr="00190FCA">
        <w:rPr>
          <w:rFonts w:cstheme="minorHAnsi"/>
          <w:szCs w:val="21"/>
        </w:rPr>
        <w:t>03.1</w:t>
      </w:r>
      <w:r w:rsidRPr="00190FCA">
        <w:rPr>
          <w:rFonts w:cstheme="minorHAnsi"/>
          <w:szCs w:val="21"/>
        </w:rPr>
        <w:tab/>
        <w:t>Spesielle krav til SHA og seriøsitet</w:t>
      </w:r>
    </w:p>
    <w:p w:rsidR="001D1CFB" w:rsidRPr="00190FCA" w:rsidP="001D1CFB" w14:paraId="444C75CB" w14:textId="77777777">
      <w:pPr>
        <w:rPr>
          <w:rFonts w:cstheme="minorHAnsi"/>
          <w:szCs w:val="21"/>
        </w:rPr>
      </w:pPr>
      <w:r w:rsidRPr="00190FCA">
        <w:rPr>
          <w:rFonts w:cstheme="minorHAnsi"/>
          <w:szCs w:val="21"/>
        </w:rPr>
        <w:t xml:space="preserve">03.2 </w:t>
      </w:r>
      <w:r w:rsidRPr="00190FCA">
        <w:rPr>
          <w:rFonts w:cstheme="minorHAnsi"/>
          <w:szCs w:val="21"/>
        </w:rPr>
        <w:tab/>
        <w:t xml:space="preserve">Avtaleutkast - Serviceavtale tekniske anlegg </w:t>
      </w:r>
    </w:p>
    <w:p w:rsidR="001D1CFB" w:rsidRPr="00190FCA" w:rsidP="001D1CFB" w14:paraId="444FBC65" w14:textId="77777777">
      <w:pPr>
        <w:rPr>
          <w:rFonts w:cstheme="minorHAnsi"/>
          <w:szCs w:val="21"/>
        </w:rPr>
      </w:pPr>
      <w:r w:rsidRPr="00190FCA">
        <w:rPr>
          <w:rFonts w:cstheme="minorHAnsi"/>
          <w:szCs w:val="21"/>
        </w:rPr>
        <w:t>03.3</w:t>
      </w:r>
      <w:r w:rsidRPr="00190FCA">
        <w:rPr>
          <w:rFonts w:cstheme="minorHAnsi"/>
          <w:szCs w:val="21"/>
        </w:rPr>
        <w:tab/>
        <w:t>Forretningsrutiner for totalentreprise (vedlegg ettersendes etter kontraktinngåelse) </w:t>
      </w:r>
    </w:p>
    <w:p w:rsidR="001D1CFB" w:rsidRPr="00190FCA" w:rsidP="00EC60E1" w14:paraId="41FB4BC1" w14:textId="77777777">
      <w:pPr>
        <w:rPr>
          <w:rFonts w:cstheme="minorHAnsi"/>
          <w:szCs w:val="21"/>
        </w:rPr>
      </w:pPr>
    </w:p>
    <w:p w:rsidR="0001309E" w:rsidRPr="00190FCA" w:rsidP="0001309E" w14:paraId="6095F584" w14:textId="77777777">
      <w:pPr>
        <w:pStyle w:val="Heading1"/>
        <w:numPr>
          <w:ilvl w:val="0"/>
          <w:numId w:val="0"/>
        </w:numPr>
        <w:rPr>
          <w:rFonts w:asciiTheme="minorHAnsi" w:hAnsiTheme="minorHAnsi" w:cstheme="minorHAnsi"/>
          <w:i/>
          <w:color w:val="FF0000"/>
          <w:sz w:val="21"/>
          <w:szCs w:val="21"/>
        </w:rPr>
      </w:pPr>
      <w:r w:rsidRPr="00190FCA">
        <w:rPr>
          <w:rFonts w:asciiTheme="minorHAnsi" w:hAnsiTheme="minorHAnsi" w:cstheme="minorHAnsi"/>
          <w:sz w:val="21"/>
          <w:szCs w:val="21"/>
        </w:rPr>
        <w:t>Prosjekteringsanvisning (PA) oversikt</w:t>
      </w:r>
    </w:p>
    <w:p w:rsidR="0001309E" w:rsidRPr="00190FCA" w:rsidP="0001309E" w14:paraId="73F8B0F3" w14:textId="77777777">
      <w:pPr>
        <w:rPr>
          <w:rFonts w:cstheme="minorHAnsi"/>
          <w:szCs w:val="21"/>
        </w:rPr>
      </w:pPr>
      <w:r w:rsidRPr="00190FCA">
        <w:rPr>
          <w:rFonts w:cstheme="minorHAnsi"/>
          <w:szCs w:val="21"/>
        </w:rPr>
        <w:t>Tabellen under viser de aktuelle prosjekteringsanvisningene for oppdraget.</w:t>
      </w:r>
      <w:r w:rsidRPr="00190FCA" w:rsidR="00C80BC2">
        <w:rPr>
          <w:rFonts w:cstheme="minorHAnsi"/>
          <w:szCs w:val="21"/>
        </w:rPr>
        <w:t xml:space="preserve"> Alle gyldige PAer lastes ned på </w:t>
      </w:r>
      <w:hyperlink r:id="rId11">
        <w:r w:rsidRPr="00190FCA" w:rsidR="00C80BC2">
          <w:rPr>
            <w:rStyle w:val="Hyperlink"/>
            <w:rFonts w:cstheme="minorHAnsi"/>
            <w:szCs w:val="21"/>
          </w:rPr>
          <w:t>www.Statsbygg.no/Publikasjoner</w:t>
        </w:r>
      </w:hyperlink>
    </w:p>
    <w:p w:rsidR="00127EDD" w:rsidRPr="00190FCA" w:rsidP="0001309E" w14:paraId="26A95EFA" w14:textId="77777777">
      <w:pPr>
        <w:rPr>
          <w:rFonts w:cstheme="minorHAnsi"/>
          <w:szCs w:val="21"/>
        </w:rPr>
      </w:pPr>
    </w:p>
    <w:tbl>
      <w:tblPr>
        <w:tblStyle w:val="TableGrid"/>
        <w:tblW w:w="9918" w:type="dxa"/>
        <w:tblLook w:val="04A0"/>
      </w:tblPr>
      <w:tblGrid>
        <w:gridCol w:w="1209"/>
        <w:gridCol w:w="7150"/>
        <w:gridCol w:w="1559"/>
      </w:tblGrid>
      <w:tr w14:paraId="79DD7488" w14:textId="77777777" w:rsidTr="005055D7">
        <w:tblPrEx>
          <w:tblW w:w="9918" w:type="dxa"/>
          <w:tblLook w:val="04A0"/>
        </w:tblPrEx>
        <w:tc>
          <w:tcPr>
            <w:tcW w:w="0" w:type="auto"/>
          </w:tcPr>
          <w:p w:rsidR="005055D7" w:rsidRPr="00190FCA" w:rsidP="005055D7" w14:paraId="4AAD6AAC" w14:textId="77777777">
            <w:pPr>
              <w:rPr>
                <w:rFonts w:cstheme="minorHAnsi"/>
                <w:szCs w:val="21"/>
              </w:rPr>
            </w:pPr>
            <w:r w:rsidRPr="00190FCA">
              <w:rPr>
                <w:rFonts w:cstheme="minorHAnsi"/>
                <w:szCs w:val="21"/>
              </w:rPr>
              <w:t>ID</w:t>
            </w:r>
          </w:p>
        </w:tc>
        <w:tc>
          <w:tcPr>
            <w:tcW w:w="7150" w:type="dxa"/>
          </w:tcPr>
          <w:p w:rsidR="005055D7" w:rsidRPr="00190FCA" w:rsidP="005055D7" w14:paraId="79E217C1" w14:textId="77777777">
            <w:pPr>
              <w:rPr>
                <w:rFonts w:cstheme="minorHAnsi"/>
                <w:szCs w:val="21"/>
              </w:rPr>
            </w:pPr>
            <w:r w:rsidRPr="00190FCA">
              <w:rPr>
                <w:rFonts w:cstheme="minorHAnsi"/>
                <w:szCs w:val="21"/>
              </w:rPr>
              <w:t>Navn</w:t>
            </w:r>
          </w:p>
        </w:tc>
        <w:tc>
          <w:tcPr>
            <w:tcW w:w="1559" w:type="dxa"/>
          </w:tcPr>
          <w:p w:rsidR="005055D7" w:rsidRPr="00190FCA" w:rsidP="005055D7" w14:paraId="71B64E0E" w14:textId="77777777">
            <w:pPr>
              <w:rPr>
                <w:rFonts w:cstheme="minorHAnsi"/>
                <w:szCs w:val="21"/>
              </w:rPr>
            </w:pPr>
            <w:r w:rsidRPr="00190FCA">
              <w:rPr>
                <w:rFonts w:cstheme="minorHAnsi"/>
                <w:szCs w:val="21"/>
              </w:rPr>
              <w:t>Godkjent dato</w:t>
            </w:r>
          </w:p>
        </w:tc>
      </w:tr>
      <w:tr w14:paraId="75B08E08" w14:textId="77777777" w:rsidTr="005055D7">
        <w:tblPrEx>
          <w:tblW w:w="9918" w:type="dxa"/>
          <w:tblLook w:val="04A0"/>
        </w:tblPrEx>
        <w:tc>
          <w:tcPr>
            <w:tcW w:w="0" w:type="auto"/>
          </w:tcPr>
          <w:p w:rsidR="005055D7" w:rsidRPr="00190FCA" w:rsidP="005055D7" w14:paraId="3FCC7294" w14:textId="77777777">
            <w:pPr>
              <w:rPr>
                <w:rFonts w:cstheme="minorHAnsi"/>
                <w:szCs w:val="21"/>
                <w:highlight w:val="yellow"/>
              </w:rPr>
            </w:pPr>
          </w:p>
        </w:tc>
        <w:tc>
          <w:tcPr>
            <w:tcW w:w="7150" w:type="dxa"/>
          </w:tcPr>
          <w:p w:rsidR="005055D7" w:rsidRPr="00190FCA" w:rsidP="005055D7" w14:paraId="21546445" w14:textId="77777777">
            <w:pPr>
              <w:rPr>
                <w:rFonts w:cstheme="minorHAnsi"/>
                <w:szCs w:val="21"/>
                <w:highlight w:val="yellow"/>
              </w:rPr>
            </w:pPr>
            <w:r w:rsidRPr="00190FCA">
              <w:rPr>
                <w:rFonts w:cstheme="minorHAnsi"/>
                <w:szCs w:val="21"/>
              </w:rPr>
              <w:t>0-Generelle</w:t>
            </w:r>
          </w:p>
        </w:tc>
        <w:tc>
          <w:tcPr>
            <w:tcW w:w="1559" w:type="dxa"/>
          </w:tcPr>
          <w:p w:rsidR="005055D7" w:rsidRPr="00190FCA" w:rsidP="005055D7" w14:paraId="3D977000" w14:textId="77777777">
            <w:pPr>
              <w:rPr>
                <w:rFonts w:cstheme="minorHAnsi"/>
                <w:szCs w:val="21"/>
              </w:rPr>
            </w:pPr>
          </w:p>
        </w:tc>
      </w:tr>
      <w:tr w14:paraId="5B0648AB" w14:textId="77777777" w:rsidTr="005055D7">
        <w:tblPrEx>
          <w:tblW w:w="9918" w:type="dxa"/>
          <w:tblLook w:val="04A0"/>
        </w:tblPrEx>
        <w:tc>
          <w:tcPr>
            <w:tcW w:w="0" w:type="auto"/>
          </w:tcPr>
          <w:p w:rsidR="005055D7" w:rsidRPr="00190FCA" w:rsidP="005055D7" w14:paraId="1145C78A" w14:textId="77777777">
            <w:pPr>
              <w:rPr>
                <w:rFonts w:cstheme="minorHAnsi"/>
                <w:szCs w:val="21"/>
                <w:highlight w:val="yellow"/>
              </w:rPr>
            </w:pPr>
            <w:r w:rsidRPr="00190FCA">
              <w:rPr>
                <w:rFonts w:cstheme="minorHAnsi"/>
                <w:szCs w:val="21"/>
              </w:rPr>
              <w:t>PA 0603</w:t>
            </w:r>
          </w:p>
        </w:tc>
        <w:tc>
          <w:tcPr>
            <w:tcW w:w="7150" w:type="dxa"/>
          </w:tcPr>
          <w:p w:rsidR="005055D7" w:rsidRPr="00190FCA" w:rsidP="005055D7" w14:paraId="3D04ABB6" w14:textId="77777777">
            <w:pPr>
              <w:rPr>
                <w:rFonts w:cstheme="minorHAnsi"/>
                <w:szCs w:val="21"/>
                <w:highlight w:val="yellow"/>
              </w:rPr>
            </w:pPr>
            <w:r w:rsidRPr="00190FCA">
              <w:rPr>
                <w:rFonts w:cstheme="minorHAnsi"/>
                <w:szCs w:val="21"/>
              </w:rPr>
              <w:t>2D DAK-tegninger (med vedlegg)</w:t>
            </w:r>
          </w:p>
        </w:tc>
        <w:tc>
          <w:tcPr>
            <w:tcW w:w="1559" w:type="dxa"/>
          </w:tcPr>
          <w:p w:rsidR="005055D7" w:rsidRPr="00190FCA" w:rsidP="005055D7" w14:paraId="773C2FE5" w14:textId="77777777">
            <w:pPr>
              <w:rPr>
                <w:rFonts w:cstheme="minorHAnsi"/>
                <w:szCs w:val="21"/>
              </w:rPr>
            </w:pPr>
            <w:r w:rsidRPr="00190FCA">
              <w:rPr>
                <w:rFonts w:cstheme="minorHAnsi"/>
                <w:szCs w:val="21"/>
              </w:rPr>
              <w:t>19.01.2022</w:t>
            </w:r>
          </w:p>
        </w:tc>
      </w:tr>
      <w:tr w14:paraId="28E5F1D5" w14:textId="77777777" w:rsidTr="005055D7">
        <w:tblPrEx>
          <w:tblW w:w="9918" w:type="dxa"/>
          <w:tblLook w:val="04A0"/>
        </w:tblPrEx>
        <w:tc>
          <w:tcPr>
            <w:tcW w:w="0" w:type="auto"/>
          </w:tcPr>
          <w:p w:rsidR="005055D7" w:rsidRPr="00190FCA" w:rsidP="005055D7" w14:paraId="1B1EB84B" w14:textId="77777777">
            <w:pPr>
              <w:rPr>
                <w:rFonts w:cstheme="minorHAnsi"/>
                <w:szCs w:val="21"/>
              </w:rPr>
            </w:pPr>
            <w:r w:rsidRPr="00190FCA">
              <w:rPr>
                <w:rFonts w:cstheme="minorHAnsi"/>
                <w:szCs w:val="21"/>
              </w:rPr>
              <w:t>PA 0701-2</w:t>
            </w:r>
          </w:p>
        </w:tc>
        <w:tc>
          <w:tcPr>
            <w:tcW w:w="7150" w:type="dxa"/>
          </w:tcPr>
          <w:p w:rsidR="005055D7" w:rsidRPr="00190FCA" w:rsidP="005055D7" w14:paraId="0490C581" w14:textId="77777777">
            <w:pPr>
              <w:rPr>
                <w:rFonts w:cstheme="minorHAnsi"/>
                <w:szCs w:val="21"/>
              </w:rPr>
            </w:pPr>
            <w:r w:rsidRPr="00190FCA">
              <w:rPr>
                <w:rFonts w:cstheme="minorHAnsi"/>
                <w:szCs w:val="21"/>
              </w:rPr>
              <w:t>Systematisk ferdigstillelse. Totalentreprise.</w:t>
            </w:r>
          </w:p>
        </w:tc>
        <w:tc>
          <w:tcPr>
            <w:tcW w:w="1559" w:type="dxa"/>
          </w:tcPr>
          <w:p w:rsidR="005055D7" w:rsidRPr="00190FCA" w:rsidP="005055D7" w14:paraId="40F59871" w14:textId="77777777">
            <w:pPr>
              <w:rPr>
                <w:rFonts w:cstheme="minorHAnsi"/>
                <w:szCs w:val="21"/>
              </w:rPr>
            </w:pPr>
            <w:r w:rsidRPr="00190FCA">
              <w:rPr>
                <w:rFonts w:cstheme="minorHAnsi"/>
                <w:szCs w:val="21"/>
              </w:rPr>
              <w:t>07.01.2022</w:t>
            </w:r>
          </w:p>
        </w:tc>
      </w:tr>
      <w:tr w14:paraId="48ADABAC" w14:textId="77777777" w:rsidTr="005055D7">
        <w:tblPrEx>
          <w:tblW w:w="9918" w:type="dxa"/>
          <w:tblLook w:val="04A0"/>
        </w:tblPrEx>
        <w:tc>
          <w:tcPr>
            <w:tcW w:w="0" w:type="auto"/>
          </w:tcPr>
          <w:p w:rsidR="005055D7" w:rsidRPr="00190FCA" w:rsidP="005055D7" w14:paraId="187B367F" w14:textId="77777777">
            <w:pPr>
              <w:rPr>
                <w:rFonts w:cstheme="minorHAnsi"/>
                <w:szCs w:val="21"/>
              </w:rPr>
            </w:pPr>
            <w:r w:rsidRPr="00190FCA">
              <w:rPr>
                <w:rFonts w:cstheme="minorHAnsi"/>
                <w:szCs w:val="21"/>
              </w:rPr>
              <w:t>PA 0702</w:t>
            </w:r>
          </w:p>
        </w:tc>
        <w:tc>
          <w:tcPr>
            <w:tcW w:w="7150" w:type="dxa"/>
          </w:tcPr>
          <w:p w:rsidR="005055D7" w:rsidRPr="00190FCA" w:rsidP="005055D7" w14:paraId="49E66FDE" w14:textId="77777777">
            <w:pPr>
              <w:rPr>
                <w:rFonts w:cstheme="minorHAnsi"/>
                <w:szCs w:val="21"/>
              </w:rPr>
            </w:pPr>
            <w:r w:rsidRPr="00190FCA">
              <w:rPr>
                <w:rFonts w:cstheme="minorHAnsi"/>
                <w:szCs w:val="21"/>
              </w:rPr>
              <w:t xml:space="preserve">Systematisk FDVU-innsamling </w:t>
            </w:r>
            <w:r w:rsidRPr="00190FCA">
              <w:rPr>
                <w:rFonts w:cstheme="minorHAnsi"/>
                <w:i/>
                <w:szCs w:val="21"/>
              </w:rPr>
              <w:t>(med vedlegg)</w:t>
            </w:r>
          </w:p>
        </w:tc>
        <w:tc>
          <w:tcPr>
            <w:tcW w:w="1559" w:type="dxa"/>
          </w:tcPr>
          <w:p w:rsidR="005055D7" w:rsidRPr="00190FCA" w:rsidP="005055D7" w14:paraId="285E674D" w14:textId="77777777">
            <w:pPr>
              <w:rPr>
                <w:rFonts w:cstheme="minorHAnsi"/>
                <w:szCs w:val="21"/>
              </w:rPr>
            </w:pPr>
            <w:r w:rsidRPr="00190FCA">
              <w:rPr>
                <w:rFonts w:cstheme="minorHAnsi"/>
                <w:szCs w:val="21"/>
              </w:rPr>
              <w:t>03.12.2025</w:t>
            </w:r>
          </w:p>
        </w:tc>
      </w:tr>
      <w:tr w14:paraId="01C54675" w14:textId="77777777" w:rsidTr="005055D7">
        <w:tblPrEx>
          <w:tblW w:w="9918" w:type="dxa"/>
          <w:tblLook w:val="04A0"/>
        </w:tblPrEx>
        <w:tc>
          <w:tcPr>
            <w:tcW w:w="0" w:type="auto"/>
          </w:tcPr>
          <w:p w:rsidR="005055D7" w:rsidRPr="00190FCA" w:rsidP="005055D7" w14:paraId="499FAFE3" w14:textId="77777777">
            <w:pPr>
              <w:rPr>
                <w:rFonts w:cstheme="minorHAnsi"/>
                <w:szCs w:val="21"/>
              </w:rPr>
            </w:pPr>
            <w:r w:rsidRPr="00190FCA">
              <w:rPr>
                <w:rFonts w:cstheme="minorHAnsi"/>
                <w:szCs w:val="21"/>
              </w:rPr>
              <w:t>PA 0803</w:t>
            </w:r>
          </w:p>
        </w:tc>
        <w:tc>
          <w:tcPr>
            <w:tcW w:w="7150" w:type="dxa"/>
          </w:tcPr>
          <w:p w:rsidR="005055D7" w:rsidRPr="00190FCA" w:rsidP="005055D7" w14:paraId="0E2B7F78" w14:textId="77777777">
            <w:pPr>
              <w:rPr>
                <w:rFonts w:cstheme="minorHAnsi"/>
                <w:szCs w:val="21"/>
              </w:rPr>
            </w:pPr>
            <w:r w:rsidRPr="00190FCA">
              <w:rPr>
                <w:rFonts w:cstheme="minorHAnsi"/>
                <w:szCs w:val="21"/>
              </w:rPr>
              <w:t xml:space="preserve">ID-nummerering, fysisk merking og skiltenes utforming </w:t>
            </w:r>
          </w:p>
        </w:tc>
        <w:tc>
          <w:tcPr>
            <w:tcW w:w="1559" w:type="dxa"/>
          </w:tcPr>
          <w:p w:rsidR="005055D7" w:rsidRPr="00190FCA" w:rsidP="005055D7" w14:paraId="35C5D691" w14:textId="77777777">
            <w:pPr>
              <w:rPr>
                <w:rFonts w:cstheme="minorHAnsi"/>
                <w:szCs w:val="21"/>
              </w:rPr>
            </w:pPr>
            <w:r w:rsidRPr="00190FCA">
              <w:rPr>
                <w:rFonts w:cstheme="minorHAnsi"/>
                <w:szCs w:val="21"/>
              </w:rPr>
              <w:t>02.02.2024</w:t>
            </w:r>
          </w:p>
        </w:tc>
      </w:tr>
      <w:tr w14:paraId="416A7261" w14:textId="77777777" w:rsidTr="005055D7">
        <w:tblPrEx>
          <w:tblW w:w="9918" w:type="dxa"/>
          <w:tblLook w:val="04A0"/>
        </w:tblPrEx>
        <w:tc>
          <w:tcPr>
            <w:tcW w:w="0" w:type="auto"/>
          </w:tcPr>
          <w:p w:rsidR="005055D7" w:rsidRPr="00190FCA" w:rsidP="005055D7" w14:paraId="082C9873" w14:textId="77777777">
            <w:pPr>
              <w:rPr>
                <w:rFonts w:cstheme="minorHAnsi"/>
                <w:szCs w:val="21"/>
              </w:rPr>
            </w:pPr>
            <w:r w:rsidRPr="00190FCA">
              <w:rPr>
                <w:rFonts w:cstheme="minorHAnsi"/>
                <w:szCs w:val="21"/>
              </w:rPr>
              <w:t>PA 0805</w:t>
            </w:r>
          </w:p>
        </w:tc>
        <w:tc>
          <w:tcPr>
            <w:tcW w:w="7150" w:type="dxa"/>
          </w:tcPr>
          <w:p w:rsidR="005055D7" w:rsidRPr="00190FCA" w:rsidP="005055D7" w14:paraId="31E1321F" w14:textId="77777777">
            <w:pPr>
              <w:rPr>
                <w:rFonts w:cstheme="minorHAnsi"/>
                <w:szCs w:val="21"/>
              </w:rPr>
            </w:pPr>
            <w:r w:rsidRPr="00190FCA">
              <w:rPr>
                <w:rFonts w:cstheme="minorHAnsi"/>
                <w:szCs w:val="21"/>
              </w:rPr>
              <w:t>Bruk av Standard Norges tverrfaglig merkesystem i Statsbygg (med vedlegg)</w:t>
            </w:r>
          </w:p>
        </w:tc>
        <w:tc>
          <w:tcPr>
            <w:tcW w:w="1559" w:type="dxa"/>
          </w:tcPr>
          <w:p w:rsidR="005055D7" w:rsidRPr="00190FCA" w:rsidP="005055D7" w14:paraId="274C9E87" w14:textId="77777777">
            <w:pPr>
              <w:rPr>
                <w:rFonts w:cstheme="minorHAnsi"/>
                <w:szCs w:val="21"/>
              </w:rPr>
            </w:pPr>
            <w:r w:rsidRPr="00190FCA">
              <w:rPr>
                <w:rFonts w:cstheme="minorHAnsi"/>
                <w:szCs w:val="21"/>
              </w:rPr>
              <w:t>13.03.2025</w:t>
            </w:r>
          </w:p>
        </w:tc>
      </w:tr>
      <w:tr w14:paraId="23C747C6" w14:textId="77777777" w:rsidTr="005055D7">
        <w:tblPrEx>
          <w:tblW w:w="9918" w:type="dxa"/>
          <w:tblLook w:val="04A0"/>
        </w:tblPrEx>
        <w:tc>
          <w:tcPr>
            <w:tcW w:w="0" w:type="auto"/>
          </w:tcPr>
          <w:p w:rsidR="005055D7" w:rsidRPr="00190FCA" w:rsidP="005055D7" w14:paraId="2BB2C074" w14:textId="77777777">
            <w:pPr>
              <w:rPr>
                <w:rFonts w:cstheme="minorHAnsi"/>
                <w:szCs w:val="21"/>
              </w:rPr>
            </w:pPr>
          </w:p>
        </w:tc>
        <w:tc>
          <w:tcPr>
            <w:tcW w:w="7150" w:type="dxa"/>
          </w:tcPr>
          <w:p w:rsidR="005055D7" w:rsidRPr="00190FCA" w:rsidP="005055D7" w14:paraId="038DEFC5" w14:textId="77777777">
            <w:pPr>
              <w:rPr>
                <w:rFonts w:cstheme="minorHAnsi"/>
                <w:szCs w:val="21"/>
              </w:rPr>
            </w:pPr>
            <w:r w:rsidRPr="00190FCA">
              <w:rPr>
                <w:rFonts w:cstheme="minorHAnsi"/>
                <w:szCs w:val="21"/>
              </w:rPr>
              <w:t>2-Arkitektur og bygningsfag</w:t>
            </w:r>
          </w:p>
        </w:tc>
        <w:tc>
          <w:tcPr>
            <w:tcW w:w="1559" w:type="dxa"/>
          </w:tcPr>
          <w:p w:rsidR="005055D7" w:rsidRPr="00190FCA" w:rsidP="005055D7" w14:paraId="773412EF" w14:textId="77777777">
            <w:pPr>
              <w:rPr>
                <w:rFonts w:cstheme="minorHAnsi"/>
                <w:szCs w:val="21"/>
              </w:rPr>
            </w:pPr>
          </w:p>
        </w:tc>
      </w:tr>
      <w:tr w14:paraId="7735DB0F" w14:textId="77777777" w:rsidTr="005055D7">
        <w:tblPrEx>
          <w:tblW w:w="9918" w:type="dxa"/>
          <w:tblLook w:val="04A0"/>
        </w:tblPrEx>
        <w:tc>
          <w:tcPr>
            <w:tcW w:w="0" w:type="auto"/>
          </w:tcPr>
          <w:p w:rsidR="005055D7" w:rsidRPr="00190FCA" w:rsidP="005055D7" w14:paraId="2F192E9A" w14:textId="77777777">
            <w:pPr>
              <w:rPr>
                <w:rFonts w:cstheme="minorHAnsi"/>
                <w:szCs w:val="21"/>
              </w:rPr>
            </w:pPr>
            <w:r w:rsidRPr="00190FCA">
              <w:rPr>
                <w:rFonts w:cstheme="minorHAnsi"/>
                <w:szCs w:val="21"/>
              </w:rPr>
              <w:t>PA 2101</w:t>
            </w:r>
          </w:p>
        </w:tc>
        <w:tc>
          <w:tcPr>
            <w:tcW w:w="7150" w:type="dxa"/>
          </w:tcPr>
          <w:p w:rsidR="005055D7" w:rsidRPr="00190FCA" w:rsidP="005055D7" w14:paraId="741DA235" w14:textId="77777777">
            <w:pPr>
              <w:rPr>
                <w:rFonts w:cstheme="minorHAnsi"/>
                <w:szCs w:val="21"/>
              </w:rPr>
            </w:pPr>
            <w:r w:rsidRPr="00190FCA">
              <w:rPr>
                <w:rFonts w:cstheme="minorHAnsi"/>
                <w:szCs w:val="21"/>
              </w:rPr>
              <w:t xml:space="preserve">Datainnsamling og grunnundersøkelser </w:t>
            </w:r>
          </w:p>
        </w:tc>
        <w:tc>
          <w:tcPr>
            <w:tcW w:w="1559" w:type="dxa"/>
          </w:tcPr>
          <w:p w:rsidR="005055D7" w:rsidRPr="00190FCA" w:rsidP="005055D7" w14:paraId="2FE4CA69" w14:textId="77777777">
            <w:pPr>
              <w:rPr>
                <w:rFonts w:cstheme="minorHAnsi"/>
                <w:szCs w:val="21"/>
              </w:rPr>
            </w:pPr>
            <w:r w:rsidRPr="00190FCA">
              <w:rPr>
                <w:rFonts w:cstheme="minorHAnsi"/>
                <w:szCs w:val="21"/>
              </w:rPr>
              <w:t>06.07.2017</w:t>
            </w:r>
          </w:p>
        </w:tc>
      </w:tr>
      <w:tr w14:paraId="49256B26" w14:textId="77777777" w:rsidTr="005055D7">
        <w:tblPrEx>
          <w:tblW w:w="9918" w:type="dxa"/>
          <w:tblLook w:val="04A0"/>
        </w:tblPrEx>
        <w:tc>
          <w:tcPr>
            <w:tcW w:w="0" w:type="auto"/>
          </w:tcPr>
          <w:p w:rsidR="005055D7" w:rsidRPr="00190FCA" w:rsidP="005055D7" w14:paraId="6821C223" w14:textId="77777777">
            <w:pPr>
              <w:rPr>
                <w:rFonts w:cstheme="minorHAnsi"/>
                <w:szCs w:val="21"/>
              </w:rPr>
            </w:pPr>
          </w:p>
        </w:tc>
        <w:tc>
          <w:tcPr>
            <w:tcW w:w="7150" w:type="dxa"/>
          </w:tcPr>
          <w:p w:rsidR="005055D7" w:rsidRPr="00190FCA" w:rsidP="005055D7" w14:paraId="7221A3EF" w14:textId="77777777">
            <w:pPr>
              <w:rPr>
                <w:rFonts w:cstheme="minorHAnsi"/>
                <w:szCs w:val="21"/>
              </w:rPr>
            </w:pPr>
            <w:r w:rsidRPr="00190FCA">
              <w:rPr>
                <w:rFonts w:cstheme="minorHAnsi"/>
                <w:szCs w:val="21"/>
              </w:rPr>
              <w:t>5-Tele- og automatiseringstekniske installasjoner</w:t>
            </w:r>
          </w:p>
        </w:tc>
        <w:tc>
          <w:tcPr>
            <w:tcW w:w="1559" w:type="dxa"/>
          </w:tcPr>
          <w:p w:rsidR="005055D7" w:rsidRPr="00190FCA" w:rsidP="005055D7" w14:paraId="0F9B0542" w14:textId="77777777">
            <w:pPr>
              <w:rPr>
                <w:rFonts w:cstheme="minorHAnsi"/>
                <w:szCs w:val="21"/>
              </w:rPr>
            </w:pPr>
          </w:p>
        </w:tc>
      </w:tr>
      <w:tr w14:paraId="7C038AAE" w14:textId="77777777" w:rsidTr="005055D7">
        <w:tblPrEx>
          <w:tblW w:w="9918" w:type="dxa"/>
          <w:tblLook w:val="04A0"/>
        </w:tblPrEx>
        <w:tc>
          <w:tcPr>
            <w:tcW w:w="0" w:type="auto"/>
          </w:tcPr>
          <w:p w:rsidR="005055D7" w:rsidRPr="00190FCA" w:rsidP="005055D7" w14:paraId="3B8C7728" w14:textId="77777777">
            <w:pPr>
              <w:rPr>
                <w:rFonts w:cstheme="minorHAnsi"/>
                <w:szCs w:val="21"/>
              </w:rPr>
            </w:pPr>
            <w:r w:rsidRPr="00190FCA">
              <w:rPr>
                <w:rFonts w:cstheme="minorHAnsi"/>
                <w:szCs w:val="21"/>
              </w:rPr>
              <w:t>PA 5203</w:t>
            </w:r>
          </w:p>
        </w:tc>
        <w:tc>
          <w:tcPr>
            <w:tcW w:w="7150" w:type="dxa"/>
          </w:tcPr>
          <w:p w:rsidR="005055D7" w:rsidRPr="00190FCA" w:rsidP="005055D7" w14:paraId="16C41805" w14:textId="77777777">
            <w:pPr>
              <w:rPr>
                <w:rFonts w:cstheme="minorHAnsi"/>
                <w:szCs w:val="21"/>
              </w:rPr>
            </w:pPr>
            <w:r w:rsidRPr="00190FCA">
              <w:rPr>
                <w:rFonts w:cstheme="minorHAnsi"/>
                <w:szCs w:val="21"/>
              </w:rPr>
              <w:t xml:space="preserve">Spredenett for eiendomsdrift </w:t>
            </w:r>
          </w:p>
        </w:tc>
        <w:tc>
          <w:tcPr>
            <w:tcW w:w="1559" w:type="dxa"/>
          </w:tcPr>
          <w:p w:rsidR="005055D7" w:rsidRPr="00190FCA" w:rsidP="005055D7" w14:paraId="7BDA2D29" w14:textId="77777777">
            <w:pPr>
              <w:rPr>
                <w:rFonts w:cstheme="minorHAnsi"/>
                <w:i/>
                <w:iCs/>
                <w:szCs w:val="21"/>
              </w:rPr>
            </w:pPr>
            <w:r w:rsidRPr="00190FCA">
              <w:rPr>
                <w:rFonts w:cstheme="minorHAnsi"/>
                <w:i/>
                <w:iCs/>
                <w:color w:val="000000" w:themeColor="text1"/>
                <w:szCs w:val="21"/>
              </w:rPr>
              <w:t>28.11.2025</w:t>
            </w:r>
          </w:p>
        </w:tc>
      </w:tr>
      <w:tr w14:paraId="39AA6032" w14:textId="77777777" w:rsidTr="005055D7">
        <w:tblPrEx>
          <w:tblW w:w="9918" w:type="dxa"/>
          <w:tblLook w:val="04A0"/>
        </w:tblPrEx>
        <w:tc>
          <w:tcPr>
            <w:tcW w:w="0" w:type="auto"/>
          </w:tcPr>
          <w:p w:rsidR="005055D7" w:rsidRPr="00190FCA" w:rsidP="005055D7" w14:paraId="2EEC411A" w14:textId="77777777">
            <w:pPr>
              <w:rPr>
                <w:rFonts w:cstheme="minorHAnsi"/>
                <w:szCs w:val="21"/>
              </w:rPr>
            </w:pPr>
            <w:r w:rsidRPr="00190FCA">
              <w:rPr>
                <w:rFonts w:cstheme="minorHAnsi"/>
                <w:szCs w:val="21"/>
              </w:rPr>
              <w:t>PA 5601</w:t>
            </w:r>
          </w:p>
        </w:tc>
        <w:tc>
          <w:tcPr>
            <w:tcW w:w="7150" w:type="dxa"/>
          </w:tcPr>
          <w:p w:rsidR="005055D7" w:rsidRPr="00190FCA" w:rsidP="005055D7" w14:paraId="388A6115" w14:textId="77777777">
            <w:pPr>
              <w:rPr>
                <w:rFonts w:cstheme="minorHAnsi"/>
                <w:szCs w:val="21"/>
              </w:rPr>
            </w:pPr>
            <w:r w:rsidRPr="00190FCA">
              <w:rPr>
                <w:rFonts w:cstheme="minorHAnsi"/>
                <w:szCs w:val="21"/>
              </w:rPr>
              <w:t xml:space="preserve">Bygningsautomasjonssystem (BAS) (med vedlegg) </w:t>
            </w:r>
          </w:p>
        </w:tc>
        <w:tc>
          <w:tcPr>
            <w:tcW w:w="1559" w:type="dxa"/>
          </w:tcPr>
          <w:p w:rsidR="005055D7" w:rsidRPr="00190FCA" w:rsidP="005055D7" w14:paraId="2FBB25EA" w14:textId="77777777">
            <w:pPr>
              <w:rPr>
                <w:rFonts w:cstheme="minorHAnsi"/>
                <w:i/>
                <w:iCs/>
                <w:szCs w:val="21"/>
              </w:rPr>
            </w:pPr>
            <w:r w:rsidRPr="00190FCA">
              <w:rPr>
                <w:rFonts w:cstheme="minorHAnsi"/>
                <w:i/>
                <w:iCs/>
                <w:color w:val="000000" w:themeColor="text1"/>
                <w:szCs w:val="21"/>
              </w:rPr>
              <w:t>Juli 2025</w:t>
            </w:r>
          </w:p>
        </w:tc>
      </w:tr>
      <w:tr w14:paraId="7F6E6542" w14:textId="77777777" w:rsidTr="005055D7">
        <w:tblPrEx>
          <w:tblW w:w="9918" w:type="dxa"/>
          <w:tblLook w:val="04A0"/>
        </w:tblPrEx>
        <w:trPr>
          <w:trHeight w:val="58"/>
        </w:trPr>
        <w:tc>
          <w:tcPr>
            <w:tcW w:w="0" w:type="auto"/>
          </w:tcPr>
          <w:p w:rsidR="005055D7" w:rsidRPr="00190FCA" w:rsidP="005055D7" w14:paraId="58391E00" w14:textId="77777777">
            <w:pPr>
              <w:rPr>
                <w:rFonts w:cstheme="minorHAnsi"/>
                <w:szCs w:val="21"/>
              </w:rPr>
            </w:pPr>
            <w:r w:rsidRPr="00190FCA">
              <w:rPr>
                <w:rFonts w:cstheme="minorHAnsi"/>
                <w:szCs w:val="21"/>
              </w:rPr>
              <w:t>PA 5602</w:t>
            </w:r>
          </w:p>
        </w:tc>
        <w:tc>
          <w:tcPr>
            <w:tcW w:w="7150" w:type="dxa"/>
          </w:tcPr>
          <w:p w:rsidR="005055D7" w:rsidRPr="00190FCA" w:rsidP="005055D7" w14:paraId="2240DCEA" w14:textId="77777777">
            <w:pPr>
              <w:rPr>
                <w:rFonts w:cstheme="minorHAnsi"/>
                <w:szCs w:val="21"/>
              </w:rPr>
            </w:pPr>
            <w:r w:rsidRPr="00190FCA">
              <w:rPr>
                <w:rFonts w:cstheme="minorHAnsi"/>
                <w:szCs w:val="21"/>
              </w:rPr>
              <w:t>SD-Anlegg (med vedlegg)</w:t>
            </w:r>
          </w:p>
        </w:tc>
        <w:tc>
          <w:tcPr>
            <w:tcW w:w="1559" w:type="dxa"/>
          </w:tcPr>
          <w:p w:rsidR="005055D7" w:rsidRPr="00190FCA" w:rsidP="005055D7" w14:paraId="2D67BA9A" w14:textId="77777777">
            <w:pPr>
              <w:rPr>
                <w:rFonts w:cstheme="minorHAnsi"/>
                <w:i/>
                <w:iCs/>
                <w:color w:val="000000" w:themeColor="text1"/>
                <w:szCs w:val="21"/>
              </w:rPr>
            </w:pPr>
            <w:r w:rsidRPr="00190FCA">
              <w:rPr>
                <w:rFonts w:cstheme="minorHAnsi"/>
                <w:i/>
                <w:iCs/>
                <w:color w:val="000000" w:themeColor="text1"/>
                <w:szCs w:val="21"/>
              </w:rPr>
              <w:t>Oktober 2025</w:t>
            </w:r>
          </w:p>
        </w:tc>
      </w:tr>
    </w:tbl>
    <w:p w:rsidR="00755599" w:rsidRPr="00190FCA" w:rsidP="0001309E" w14:paraId="492F8179" w14:textId="77777777">
      <w:pPr>
        <w:rPr>
          <w:rFonts w:cstheme="minorHAnsi"/>
          <w:szCs w:val="21"/>
        </w:rPr>
      </w:pPr>
    </w:p>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C7BA7" w:rsidRPr="008C7BA7" w:rsidP="008C7BA7" w14:paraId="46505EF6" w14:textId="77777777">
    <w:pPr>
      <w:pStyle w:val="Footer"/>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r w:rsidRPr="008C7BA7">
      <w:fldChar w:fldCharType="begin"/>
    </w:r>
    <w:r>
      <w:instrText>NUMPAGES  \* Arabic  \* MERGEFORMAT</w:instrText>
    </w:r>
    <w:r w:rsidRPr="008C7BA7">
      <w:fldChar w:fldCharType="separate"/>
    </w:r>
    <w:r w:rsidRPr="008C7BA7">
      <w:t>2</w:t>
    </w:r>
    <w:r w:rsidRPr="008C7BA7">
      <w:fldChar w:fldCharType="end"/>
    </w:r>
  </w:p>
  <w:tbl>
    <w:tblPr>
      <w:tblW w:w="0" w:type="auto"/>
      <w:tblCellMar>
        <w:left w:w="70" w:type="dxa"/>
        <w:right w:w="70" w:type="dxa"/>
      </w:tblCellMar>
      <w:tblLook w:val="0000"/>
    </w:tblPr>
    <w:tblGrid>
      <w:gridCol w:w="4854"/>
    </w:tblGrid>
    <w:tr w14:paraId="2AE6C40A" w14:textId="77777777" w:rsidTr="00C172B8">
      <w:tblPrEx>
        <w:tblW w:w="0" w:type="auto"/>
        <w:tblCellMar>
          <w:left w:w="70" w:type="dxa"/>
          <w:right w:w="70" w:type="dxa"/>
        </w:tblCellMar>
        <w:tblLook w:val="0000"/>
      </w:tblPrEx>
      <w:tc>
        <w:tcPr>
          <w:tcW w:w="4854" w:type="dxa"/>
        </w:tcPr>
        <w:p w:rsidR="00C172B8" w:rsidRPr="000B3E7C" w:rsidP="000B3E7C" w14:paraId="1457E1A1" w14:textId="77777777">
          <w:pPr>
            <w:pStyle w:val="Footer"/>
          </w:pPr>
          <w:r w:rsidRPr="000B3E7C">
            <w:t xml:space="preserve">Mal godkjent dato: </w:t>
          </w:r>
          <w:r>
            <w:t>01.12.2025</w:t>
          </w:r>
        </w:p>
        <w:p w:rsidR="00C172B8" w:rsidRPr="000B3E7C" w:rsidP="000B3E7C" w14:paraId="0A77A44D" w14:textId="77777777">
          <w:pPr>
            <w:pStyle w:val="Footer"/>
          </w:pPr>
          <w:r w:rsidRPr="000B3E7C">
            <w:t xml:space="preserve">Mal </w:t>
          </w:r>
          <w:r w:rsidRPr="000B3E7C">
            <w:t>saksnr</w:t>
          </w:r>
          <w:r w:rsidRPr="000B3E7C">
            <w:t xml:space="preserve"> 2016/1377</w:t>
          </w:r>
          <w:r>
            <w:t>0</w:t>
          </w:r>
        </w:p>
      </w:tc>
    </w:tr>
  </w:tbl>
  <w:p w:rsidR="001F1EAA" w14:paraId="71FB719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24B8A" w:rsidP="00924B8A" w14:paraId="4F4D9E57" w14:textId="77777777">
    <w:pPr>
      <w:pStyle w:val="Footer"/>
    </w:pPr>
    <w:r w:rsidRPr="00B552CB">
      <w:rPr>
        <w:b/>
      </w:rPr>
      <w:t>UTGIVER</w:t>
    </w:r>
    <w:r>
      <w:t xml:space="preserve"> UFV</w:t>
    </w:r>
  </w:p>
  <w:p w:rsidR="00924B8A" w:rsidP="00924B8A" w14:paraId="6FC05DBF"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924B8A" w:rsidP="00924B8A" w14:paraId="41D9690A"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6A8C7699" w14:textId="77777777" w:rsidTr="001F1EA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1F1EAA" w:rsidRPr="00924C01" w:rsidP="00924B8A" w14:paraId="3B51B417" w14:textId="77777777">
          <w:pPr>
            <w:pStyle w:val="Header"/>
            <w:jc w:val="right"/>
            <w:rPr>
              <w:rStyle w:val="Bunntekstbold"/>
            </w:rPr>
          </w:pPr>
        </w:p>
      </w:tc>
      <w:tc>
        <w:tcPr>
          <w:tcW w:w="3124" w:type="dxa"/>
        </w:tcPr>
        <w:p w:rsidR="001F1EAA" w:rsidRPr="00924C01" w:rsidP="00924B8A" w14:paraId="4876B98F" w14:textId="77777777">
          <w:pPr>
            <w:pStyle w:val="Header"/>
            <w:jc w:val="right"/>
            <w:rPr>
              <w:rStyle w:val="Bunntekstbold"/>
            </w:rPr>
          </w:pPr>
        </w:p>
      </w:tc>
      <w:tc>
        <w:tcPr>
          <w:tcW w:w="3390" w:type="dxa"/>
        </w:tcPr>
        <w:p w:rsidR="00480975" w:rsidRPr="001C0C9B" w:rsidP="00480975" w14:paraId="0DB98FAC" w14:textId="77777777">
          <w:pPr>
            <w:pStyle w:val="Header"/>
            <w:jc w:val="right"/>
            <w:rPr>
              <w:b w:val="0"/>
              <w:bCs/>
              <w:szCs w:val="13"/>
            </w:rPr>
          </w:pPr>
          <w:r w:rsidRPr="001C0C9B">
            <w:rPr>
              <w:bCs/>
              <w:szCs w:val="13"/>
            </w:rPr>
            <w:t>Åpen anbudskonkurranse</w:t>
          </w:r>
        </w:p>
        <w:p w:rsidR="00480975" w:rsidRPr="001C0C9B" w:rsidP="00480975" w14:paraId="22C98277" w14:textId="77777777">
          <w:pPr>
            <w:pStyle w:val="Header"/>
            <w:jc w:val="right"/>
            <w:rPr>
              <w:b w:val="0"/>
              <w:bCs/>
              <w:sz w:val="22"/>
            </w:rPr>
          </w:pPr>
          <w:r w:rsidRPr="001C0C9B">
            <w:rPr>
              <w:bCs/>
              <w:szCs w:val="13"/>
            </w:rPr>
            <w:t xml:space="preserve">Tilbudsinvitasjon – </w:t>
          </w:r>
          <w:r w:rsidRPr="001C0C9B" w:rsidR="001C0C9B">
            <w:rPr>
              <w:bCs/>
              <w:szCs w:val="13"/>
            </w:rPr>
            <w:t>T</w:t>
          </w:r>
          <w:r w:rsidRPr="001C0C9B">
            <w:rPr>
              <w:bCs/>
              <w:szCs w:val="13"/>
            </w:rPr>
            <w:t>otalentreprise</w:t>
          </w:r>
        </w:p>
        <w:p w:rsidR="001C0C9B" w:rsidRPr="001C0C9B" w:rsidP="001C0C9B" w14:paraId="279EE5ED" w14:textId="77777777">
          <w:pPr>
            <w:jc w:val="right"/>
            <w:rPr>
              <w:b/>
              <w:sz w:val="13"/>
              <w:szCs w:val="13"/>
            </w:rPr>
          </w:pPr>
          <w:r w:rsidRPr="001C0C9B">
            <w:rPr>
              <w:b/>
              <w:sz w:val="13"/>
              <w:szCs w:val="13"/>
            </w:rPr>
            <w:t>1224201 Tolletaten, kontrollstasjon Neiden</w:t>
          </w:r>
        </w:p>
        <w:p w:rsidR="001F1EAA" w:rsidRPr="001C0C9B" w:rsidP="001C0C9B" w14:paraId="15E76EA5" w14:textId="77777777">
          <w:pPr>
            <w:jc w:val="right"/>
            <w:rPr>
              <w:rStyle w:val="Bunntekstbold"/>
              <w:szCs w:val="13"/>
            </w:rPr>
          </w:pPr>
          <w:r w:rsidRPr="001C0C9B">
            <w:rPr>
              <w:b/>
              <w:sz w:val="13"/>
              <w:szCs w:val="13"/>
            </w:rPr>
            <w:t>K201 Totalentreprise</w:t>
          </w:r>
        </w:p>
      </w:tc>
    </w:tr>
    <w:tr w14:paraId="64A8E484" w14:textId="77777777" w:rsidTr="001F1EAA">
      <w:tblPrEx>
        <w:tblW w:w="0" w:type="auto"/>
        <w:tblLook w:val="04A0"/>
      </w:tblPrEx>
      <w:tc>
        <w:tcPr>
          <w:tcW w:w="3124" w:type="dxa"/>
        </w:tcPr>
        <w:p w:rsidR="00924C01" w:rsidRPr="00924C01" w:rsidP="00924B8A" w14:paraId="29AEB070" w14:textId="77777777">
          <w:pPr>
            <w:pStyle w:val="Header"/>
            <w:jc w:val="right"/>
            <w:rPr>
              <w:rStyle w:val="Bunntekstbold"/>
            </w:rPr>
          </w:pPr>
        </w:p>
      </w:tc>
      <w:tc>
        <w:tcPr>
          <w:tcW w:w="3124" w:type="dxa"/>
        </w:tcPr>
        <w:p w:rsidR="00924C01" w:rsidRPr="00924C01" w:rsidP="00924B8A" w14:paraId="2DB37EE6" w14:textId="77777777">
          <w:pPr>
            <w:pStyle w:val="Header"/>
            <w:jc w:val="right"/>
            <w:rPr>
              <w:rStyle w:val="Bunntekstbold"/>
            </w:rPr>
          </w:pPr>
        </w:p>
      </w:tc>
      <w:tc>
        <w:tcPr>
          <w:tcW w:w="3390" w:type="dxa"/>
        </w:tcPr>
        <w:p w:rsidR="00924C01" w:rsidRPr="00276783" w:rsidP="00924B8A" w14:paraId="5A17F899" w14:textId="77777777">
          <w:pPr>
            <w:pStyle w:val="Header"/>
            <w:jc w:val="right"/>
            <w:rPr>
              <w:rStyle w:val="Bunntekstbold"/>
              <w:b/>
              <w:bCs/>
            </w:rPr>
          </w:pPr>
          <w:r w:rsidRPr="00276783">
            <w:rPr>
              <w:rStyle w:val="Bunntekstbold"/>
              <w:b/>
              <w:bCs/>
            </w:rPr>
            <w:t xml:space="preserve">Saksnummer: </w:t>
          </w:r>
          <w:bookmarkStart w:id="134" w:name="SAKSNR"/>
          <w:r w:rsidRPr="00276783">
            <w:rPr>
              <w:rStyle w:val="Bunntekstbold"/>
              <w:b/>
              <w:bCs/>
            </w:rPr>
            <w:t>2026/3141</w:t>
          </w:r>
          <w:bookmarkEnd w:id="134"/>
          <w:r w:rsidRPr="00276783">
            <w:rPr>
              <w:rStyle w:val="Bunntekstbold"/>
              <w:b/>
              <w:bCs/>
            </w:rPr>
            <w:t>-</w:t>
          </w:r>
          <w:bookmarkStart w:id="135" w:name="NRISAK"/>
          <w:r w:rsidRPr="00276783">
            <w:rPr>
              <w:rStyle w:val="Bunntekstbold"/>
              <w:b/>
              <w:bCs/>
            </w:rPr>
            <w:t>1</w:t>
          </w:r>
          <w:bookmarkEnd w:id="135"/>
        </w:p>
      </w:tc>
    </w:tr>
  </w:tbl>
  <w:p w:rsidR="00924B8A" w14:paraId="3E537B1D" w14:textId="77777777">
    <w:pPr>
      <w:pStyle w:val="Header"/>
      <w:jc w:val="right"/>
    </w:pPr>
    <w:sdt>
      <w:sdtPr>
        <w:id w:val="71246142"/>
        <w:placeholder>
          <w:docPart w:val="DefaultPlaceholder_1081868574"/>
        </w:placeholder>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2336"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924B8A" w14:paraId="23A6D53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4315082"/>
      <w:docPartObj>
        <w:docPartGallery w:val="Page Numbers (Top of Page)"/>
        <w:docPartUnique/>
      </w:docPartObj>
    </w:sdtPr>
    <w:sdtContent>
      <w:p w:rsidR="00924B8A" w:rsidP="00924B8A" w14:paraId="37BE16B4" w14:textId="77777777">
        <w:pPr>
          <w:pStyle w:val="Heade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5CF57241">
          <w:rPr>
            <w:noProof/>
            <w:lang w:eastAsia="nb-NO"/>
          </w:rPr>
          <w:t xml:space="preserve"> </w:t>
        </w: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924B8A" w:rsidP="00924B8A" w14:paraId="1279BB47" w14:textId="77777777">
    <w:pPr>
      <w:pStyle w:val="Header"/>
    </w:pPr>
  </w:p>
  <w:p w:rsidR="00924B8A" w:rsidRPr="009B644A" w:rsidP="00924B8A" w14:paraId="63125BFF"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cs="Times New Roman" w:hint="default"/>
        <w:b w:val="0"/>
        <w:i w:val="0"/>
        <w:sz w:val="22"/>
      </w:rPr>
    </w:lvl>
    <w:lvl w:ilvl="1">
      <w:start w:val="1"/>
      <w:numFmt w:val="decimal"/>
      <w:lvlText w:val="%1.%2"/>
      <w:lvlJc w:val="left"/>
      <w:pPr>
        <w:tabs>
          <w:tab w:val="num" w:pos="576"/>
        </w:tabs>
        <w:ind w:left="576" w:hanging="576"/>
      </w:pPr>
      <w:rPr>
        <w:rFonts w:ascii="Arial" w:hAnsi="Arial" w:cs="Times New Roman" w:hint="default"/>
        <w:b w:val="0"/>
        <w:i w:val="0"/>
        <w:sz w:val="22"/>
      </w:rPr>
    </w:lvl>
    <w:lvl w:ilvl="2">
      <w:start w:val="1"/>
      <w:numFmt w:val="decimal"/>
      <w:lvlText w:val="%1.%2.%3"/>
      <w:lvlJc w:val="left"/>
      <w:pPr>
        <w:tabs>
          <w:tab w:val="num" w:pos="720"/>
        </w:tabs>
        <w:ind w:left="720" w:hanging="720"/>
      </w:pPr>
      <w:rPr>
        <w:rFonts w:ascii="Arial" w:hAnsi="Arial" w:cs="Times New Roman" w:hint="default"/>
        <w:b w:val="0"/>
        <w:i w:val="0"/>
        <w:sz w:val="22"/>
      </w:rPr>
    </w:lvl>
    <w:lvl w:ilvl="3">
      <w:start w:val="1"/>
      <w:numFmt w:val="decimal"/>
      <w:lvlText w:val="%1.%3.%2.%4"/>
      <w:lvlJc w:val="left"/>
      <w:pPr>
        <w:tabs>
          <w:tab w:val="num" w:pos="864"/>
        </w:tabs>
        <w:ind w:left="864" w:hanging="864"/>
      </w:pPr>
      <w:rPr>
        <w:rFonts w:ascii="Arial" w:hAnsi="Arial" w:cs="Times New Roman"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8601FA"/>
    <w:multiLevelType w:val="multilevel"/>
    <w:tmpl w:val="87B258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5281231"/>
    <w:multiLevelType w:val="hybridMultilevel"/>
    <w:tmpl w:val="19F4E8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52F0A2C"/>
    <w:multiLevelType w:val="multilevel"/>
    <w:tmpl w:val="BB4014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FF000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7B26F9F"/>
    <w:multiLevelType w:val="multilevel"/>
    <w:tmpl w:val="CDA8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FA5D09"/>
    <w:multiLevelType w:val="multilevel"/>
    <w:tmpl w:val="2DDA90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nsid w:val="0E9B0018"/>
    <w:multiLevelType w:val="multilevel"/>
    <w:tmpl w:val="8696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4C86EE7"/>
    <w:multiLevelType w:val="hybridMultilevel"/>
    <w:tmpl w:val="4364E84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1DE50A2E"/>
    <w:multiLevelType w:val="multilevel"/>
    <w:tmpl w:val="2DDA90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
    <w:nsid w:val="1F70377A"/>
    <w:multiLevelType w:val="multilevel"/>
    <w:tmpl w:val="2DDA90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0">
    <w:nsid w:val="26247A21"/>
    <w:multiLevelType w:val="multilevel"/>
    <w:tmpl w:val="72A0EE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EF6684"/>
    <w:multiLevelType w:val="multilevel"/>
    <w:tmpl w:val="2DDA90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nsid w:val="2F127E49"/>
    <w:multiLevelType w:val="multilevel"/>
    <w:tmpl w:val="1A78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0416519"/>
    <w:multiLevelType w:val="hybridMultilevel"/>
    <w:tmpl w:val="9F32BB5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31F254B0"/>
    <w:multiLevelType w:val="multilevel"/>
    <w:tmpl w:val="5E288698"/>
    <w:lvl w:ilvl="0">
      <w:start w:val="1"/>
      <w:numFmt w:val="decimal"/>
      <w:lvlText w:val="%1"/>
      <w:lvlJc w:val="left"/>
      <w:pPr>
        <w:ind w:left="708" w:hanging="708"/>
      </w:pPr>
      <w:rPr>
        <w:rFonts w:hint="default"/>
        <w:b/>
      </w:rPr>
    </w:lvl>
    <w:lvl w:ilvl="1">
      <w:start w:val="1"/>
      <w:numFmt w:val="decimal"/>
      <w:lvlText w:val="%1-%2"/>
      <w:lvlJc w:val="left"/>
      <w:pPr>
        <w:ind w:left="708" w:hanging="708"/>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2842023"/>
    <w:multiLevelType w:val="multilevel"/>
    <w:tmpl w:val="4C724AD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cs="Times New Roman"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Times New Roman"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Times New Roman" w:hint="default"/>
      </w:rPr>
    </w:lvl>
    <w:lvl w:ilvl="8">
      <w:start w:val="1"/>
      <w:numFmt w:val="bullet"/>
      <w:lvlText w:val=""/>
      <w:lvlJc w:val="left"/>
      <w:pPr>
        <w:tabs>
          <w:tab w:val="num" w:pos="7047"/>
        </w:tabs>
        <w:ind w:left="7047" w:hanging="360"/>
      </w:pPr>
      <w:rPr>
        <w:rFonts w:ascii="Wingdings" w:hAnsi="Wingdings" w:hint="default"/>
      </w:rPr>
    </w:lvl>
  </w:abstractNum>
  <w:abstractNum w:abstractNumId="17">
    <w:nsid w:val="42FA31EC"/>
    <w:multiLevelType w:val="hybridMultilevel"/>
    <w:tmpl w:val="02A6D78C"/>
    <w:lvl w:ilvl="0">
      <w:start w:val="1"/>
      <w:numFmt w:val="bullet"/>
      <w:pStyle w:val="ListBullet"/>
      <w:lvlText w:val=""/>
      <w:lvlJc w:val="left"/>
      <w:pPr>
        <w:tabs>
          <w:tab w:val="num" w:pos="360"/>
        </w:tabs>
        <w:ind w:left="360" w:hanging="360"/>
      </w:pPr>
      <w:rPr>
        <w:rFonts w:ascii="Symbol" w:hAnsi="Symbol" w:hint="default"/>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9">
    <w:nsid w:val="458E1793"/>
    <w:multiLevelType w:val="hybridMultilevel"/>
    <w:tmpl w:val="1B12E63A"/>
    <w:lvl w:ilvl="0">
      <w:start w:val="1"/>
      <w:numFmt w:val="decimal"/>
      <w:pStyle w:val="Heading2"/>
      <w:lvlText w:val="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661402A"/>
    <w:multiLevelType w:val="multilevel"/>
    <w:tmpl w:val="A306AF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7ED1E0D"/>
    <w:multiLevelType w:val="multilevel"/>
    <w:tmpl w:val="4C724AD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9C955A7"/>
    <w:multiLevelType w:val="multilevel"/>
    <w:tmpl w:val="5C9C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9D0046B"/>
    <w:multiLevelType w:val="multilevel"/>
    <w:tmpl w:val="3754E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FAD7807"/>
    <w:multiLevelType w:val="multilevel"/>
    <w:tmpl w:val="DDDA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3216C62"/>
    <w:multiLevelType w:val="multilevel"/>
    <w:tmpl w:val="5EDE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4226DCE"/>
    <w:multiLevelType w:val="multilevel"/>
    <w:tmpl w:val="A1466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CE17D3D"/>
    <w:multiLevelType w:val="hybridMultilevel"/>
    <w:tmpl w:val="658C1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1D32001"/>
    <w:multiLevelType w:val="multilevel"/>
    <w:tmpl w:val="EB7ED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5AD7605"/>
    <w:multiLevelType w:val="hybridMultilevel"/>
    <w:tmpl w:val="F2DA3958"/>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3">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cs="Times New Roman" w:hint="default"/>
        <w:b w:val="0"/>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72E102ED"/>
    <w:multiLevelType w:val="multilevel"/>
    <w:tmpl w:val="C596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3706DF2"/>
    <w:multiLevelType w:val="hybridMultilevel"/>
    <w:tmpl w:val="0FD25022"/>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CBA32F6"/>
    <w:multiLevelType w:val="multilevel"/>
    <w:tmpl w:val="983CC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4963156">
    <w:abstractNumId w:val="18"/>
  </w:num>
  <w:num w:numId="2" w16cid:durableId="1278297077">
    <w:abstractNumId w:val="25"/>
  </w:num>
  <w:num w:numId="3" w16cid:durableId="625552698">
    <w:abstractNumId w:val="19"/>
  </w:num>
  <w:num w:numId="4" w16cid:durableId="381565952">
    <w:abstractNumId w:val="31"/>
  </w:num>
  <w:num w:numId="5" w16cid:durableId="1255437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7236705">
    <w:abstractNumId w:val="17"/>
  </w:num>
  <w:num w:numId="7" w16cid:durableId="1335734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24529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651589">
    <w:abstractNumId w:val="16"/>
  </w:num>
  <w:num w:numId="10" w16cid:durableId="383633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8455730">
    <w:abstractNumId w:val="28"/>
  </w:num>
  <w:num w:numId="12" w16cid:durableId="2116168376">
    <w:abstractNumId w:val="26"/>
  </w:num>
  <w:num w:numId="13" w16cid:durableId="234124163">
    <w:abstractNumId w:val="6"/>
  </w:num>
  <w:num w:numId="14" w16cid:durableId="2066563921">
    <w:abstractNumId w:val="34"/>
  </w:num>
  <w:num w:numId="15" w16cid:durableId="2067223313">
    <w:abstractNumId w:val="12"/>
  </w:num>
  <w:num w:numId="16" w16cid:durableId="1665157135">
    <w:abstractNumId w:val="3"/>
  </w:num>
  <w:num w:numId="17" w16cid:durableId="2057508282">
    <w:abstractNumId w:val="10"/>
  </w:num>
  <w:num w:numId="18" w16cid:durableId="2107383406">
    <w:abstractNumId w:val="22"/>
  </w:num>
  <w:num w:numId="19" w16cid:durableId="1489789513">
    <w:abstractNumId w:val="4"/>
  </w:num>
  <w:num w:numId="20" w16cid:durableId="115176460">
    <w:abstractNumId w:val="24"/>
  </w:num>
  <w:num w:numId="21" w16cid:durableId="1435175105">
    <w:abstractNumId w:val="20"/>
  </w:num>
  <w:num w:numId="22" w16cid:durableId="234705032">
    <w:abstractNumId w:val="36"/>
  </w:num>
  <w:num w:numId="23" w16cid:durableId="1453281465">
    <w:abstractNumId w:val="7"/>
  </w:num>
  <w:num w:numId="24" w16cid:durableId="1943225313">
    <w:abstractNumId w:val="27"/>
  </w:num>
  <w:num w:numId="25" w16cid:durableId="1170682625">
    <w:abstractNumId w:val="23"/>
  </w:num>
  <w:num w:numId="26" w16cid:durableId="771047578">
    <w:abstractNumId w:val="29"/>
  </w:num>
  <w:num w:numId="27" w16cid:durableId="918292973">
    <w:abstractNumId w:val="2"/>
  </w:num>
  <w:num w:numId="28" w16cid:durableId="1036656725">
    <w:abstractNumId w:val="35"/>
  </w:num>
  <w:num w:numId="29" w16cid:durableId="1526554401">
    <w:abstractNumId w:val="15"/>
  </w:num>
  <w:num w:numId="30" w16cid:durableId="79718357">
    <w:abstractNumId w:val="9"/>
  </w:num>
  <w:num w:numId="31" w16cid:durableId="297995747">
    <w:abstractNumId w:val="21"/>
  </w:num>
  <w:num w:numId="32" w16cid:durableId="1852529424">
    <w:abstractNumId w:val="14"/>
  </w:num>
  <w:num w:numId="33" w16cid:durableId="1355769605">
    <w:abstractNumId w:val="5"/>
  </w:num>
  <w:num w:numId="34" w16cid:durableId="1787194872">
    <w:abstractNumId w:val="8"/>
  </w:num>
  <w:num w:numId="35" w16cid:durableId="1212771836">
    <w:abstractNumId w:val="11"/>
  </w:num>
  <w:num w:numId="36" w16cid:durableId="1773474088">
    <w:abstractNumId w:val="13"/>
  </w:num>
  <w:num w:numId="37" w16cid:durableId="1780683555">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06D0"/>
    <w:rsid w:val="000040D2"/>
    <w:rsid w:val="0001120F"/>
    <w:rsid w:val="00011FA3"/>
    <w:rsid w:val="0001309E"/>
    <w:rsid w:val="00013C69"/>
    <w:rsid w:val="000215C4"/>
    <w:rsid w:val="00022A15"/>
    <w:rsid w:val="00030BCB"/>
    <w:rsid w:val="0003208B"/>
    <w:rsid w:val="000330DF"/>
    <w:rsid w:val="00034925"/>
    <w:rsid w:val="00040540"/>
    <w:rsid w:val="000408B8"/>
    <w:rsid w:val="00043415"/>
    <w:rsid w:val="00050893"/>
    <w:rsid w:val="0005364A"/>
    <w:rsid w:val="00055D56"/>
    <w:rsid w:val="00056C97"/>
    <w:rsid w:val="00062034"/>
    <w:rsid w:val="000627A4"/>
    <w:rsid w:val="00063F55"/>
    <w:rsid w:val="000654AD"/>
    <w:rsid w:val="00066B53"/>
    <w:rsid w:val="0006718C"/>
    <w:rsid w:val="0008206C"/>
    <w:rsid w:val="00083F6B"/>
    <w:rsid w:val="00094F0D"/>
    <w:rsid w:val="00095CDC"/>
    <w:rsid w:val="000A1362"/>
    <w:rsid w:val="000A3341"/>
    <w:rsid w:val="000A7840"/>
    <w:rsid w:val="000B1BFB"/>
    <w:rsid w:val="000B3E7C"/>
    <w:rsid w:val="000C09DC"/>
    <w:rsid w:val="000C2184"/>
    <w:rsid w:val="000C6957"/>
    <w:rsid w:val="000E7204"/>
    <w:rsid w:val="000F3B99"/>
    <w:rsid w:val="00103959"/>
    <w:rsid w:val="00105699"/>
    <w:rsid w:val="0010677A"/>
    <w:rsid w:val="00122DE5"/>
    <w:rsid w:val="001235BB"/>
    <w:rsid w:val="00124143"/>
    <w:rsid w:val="0012496B"/>
    <w:rsid w:val="00127EDD"/>
    <w:rsid w:val="00135FF9"/>
    <w:rsid w:val="00137F3E"/>
    <w:rsid w:val="00142383"/>
    <w:rsid w:val="00164B84"/>
    <w:rsid w:val="00166F13"/>
    <w:rsid w:val="00173B66"/>
    <w:rsid w:val="001758E5"/>
    <w:rsid w:val="00180AE3"/>
    <w:rsid w:val="0018235F"/>
    <w:rsid w:val="00182B73"/>
    <w:rsid w:val="00184E07"/>
    <w:rsid w:val="00185CC3"/>
    <w:rsid w:val="00190C2B"/>
    <w:rsid w:val="00190FCA"/>
    <w:rsid w:val="001A3103"/>
    <w:rsid w:val="001B46BC"/>
    <w:rsid w:val="001C0C9B"/>
    <w:rsid w:val="001C2741"/>
    <w:rsid w:val="001C356B"/>
    <w:rsid w:val="001C7E25"/>
    <w:rsid w:val="001D1CFB"/>
    <w:rsid w:val="001D4112"/>
    <w:rsid w:val="001D5464"/>
    <w:rsid w:val="001D7160"/>
    <w:rsid w:val="001E5035"/>
    <w:rsid w:val="001F1EAA"/>
    <w:rsid w:val="00200877"/>
    <w:rsid w:val="00200EDB"/>
    <w:rsid w:val="0020251D"/>
    <w:rsid w:val="002100AC"/>
    <w:rsid w:val="002178C5"/>
    <w:rsid w:val="00217C31"/>
    <w:rsid w:val="002311D3"/>
    <w:rsid w:val="00235D86"/>
    <w:rsid w:val="002408C7"/>
    <w:rsid w:val="002475FE"/>
    <w:rsid w:val="00251717"/>
    <w:rsid w:val="00254712"/>
    <w:rsid w:val="00264F1D"/>
    <w:rsid w:val="0026537F"/>
    <w:rsid w:val="00271F47"/>
    <w:rsid w:val="002728BE"/>
    <w:rsid w:val="00273C39"/>
    <w:rsid w:val="00276783"/>
    <w:rsid w:val="0028190C"/>
    <w:rsid w:val="00292ABF"/>
    <w:rsid w:val="0029498B"/>
    <w:rsid w:val="00297BE1"/>
    <w:rsid w:val="002A30B5"/>
    <w:rsid w:val="002C0326"/>
    <w:rsid w:val="002C1482"/>
    <w:rsid w:val="002D6EA8"/>
    <w:rsid w:val="002D79E6"/>
    <w:rsid w:val="002D7A4E"/>
    <w:rsid w:val="002E1880"/>
    <w:rsid w:val="002E6B05"/>
    <w:rsid w:val="002F1B7B"/>
    <w:rsid w:val="002F3282"/>
    <w:rsid w:val="002F4A07"/>
    <w:rsid w:val="002F636F"/>
    <w:rsid w:val="002F6DA1"/>
    <w:rsid w:val="00305168"/>
    <w:rsid w:val="00305F1B"/>
    <w:rsid w:val="00311CCA"/>
    <w:rsid w:val="0031703C"/>
    <w:rsid w:val="00326FFD"/>
    <w:rsid w:val="00330B53"/>
    <w:rsid w:val="0033533B"/>
    <w:rsid w:val="003361AC"/>
    <w:rsid w:val="003369D5"/>
    <w:rsid w:val="00345B8A"/>
    <w:rsid w:val="00351AE7"/>
    <w:rsid w:val="00353A0E"/>
    <w:rsid w:val="0035540C"/>
    <w:rsid w:val="003624D5"/>
    <w:rsid w:val="00373932"/>
    <w:rsid w:val="0037546D"/>
    <w:rsid w:val="00377385"/>
    <w:rsid w:val="0038436A"/>
    <w:rsid w:val="00386B02"/>
    <w:rsid w:val="003871D9"/>
    <w:rsid w:val="00394D21"/>
    <w:rsid w:val="003A09BC"/>
    <w:rsid w:val="003A7691"/>
    <w:rsid w:val="003B20AB"/>
    <w:rsid w:val="003C2099"/>
    <w:rsid w:val="003C4223"/>
    <w:rsid w:val="003C444B"/>
    <w:rsid w:val="003D33FA"/>
    <w:rsid w:val="003D5C71"/>
    <w:rsid w:val="003E718C"/>
    <w:rsid w:val="003F25D5"/>
    <w:rsid w:val="003F2EC6"/>
    <w:rsid w:val="003F5FA2"/>
    <w:rsid w:val="00402AFF"/>
    <w:rsid w:val="004036A1"/>
    <w:rsid w:val="0040454A"/>
    <w:rsid w:val="00413F0E"/>
    <w:rsid w:val="004157B6"/>
    <w:rsid w:val="00416D4B"/>
    <w:rsid w:val="004210FA"/>
    <w:rsid w:val="00426CBC"/>
    <w:rsid w:val="004278A2"/>
    <w:rsid w:val="00427D83"/>
    <w:rsid w:val="00437319"/>
    <w:rsid w:val="004403D7"/>
    <w:rsid w:val="00440822"/>
    <w:rsid w:val="004409CB"/>
    <w:rsid w:val="00440F17"/>
    <w:rsid w:val="00442481"/>
    <w:rsid w:val="00446B82"/>
    <w:rsid w:val="004474D0"/>
    <w:rsid w:val="004500C5"/>
    <w:rsid w:val="0045224F"/>
    <w:rsid w:val="00463AB4"/>
    <w:rsid w:val="00467625"/>
    <w:rsid w:val="00473CC4"/>
    <w:rsid w:val="00480975"/>
    <w:rsid w:val="00480AD8"/>
    <w:rsid w:val="00483CF0"/>
    <w:rsid w:val="004928E2"/>
    <w:rsid w:val="00492B7A"/>
    <w:rsid w:val="00496042"/>
    <w:rsid w:val="004A17F7"/>
    <w:rsid w:val="004A477D"/>
    <w:rsid w:val="004A4B64"/>
    <w:rsid w:val="004A5F33"/>
    <w:rsid w:val="004A772A"/>
    <w:rsid w:val="004B025F"/>
    <w:rsid w:val="004B1C53"/>
    <w:rsid w:val="004B4A1B"/>
    <w:rsid w:val="004B6491"/>
    <w:rsid w:val="004B6BA2"/>
    <w:rsid w:val="004C0A18"/>
    <w:rsid w:val="004C1032"/>
    <w:rsid w:val="004C36C1"/>
    <w:rsid w:val="004C3C1B"/>
    <w:rsid w:val="004C6177"/>
    <w:rsid w:val="004C625D"/>
    <w:rsid w:val="004D62C5"/>
    <w:rsid w:val="004F7A4A"/>
    <w:rsid w:val="005055D7"/>
    <w:rsid w:val="00510729"/>
    <w:rsid w:val="00513840"/>
    <w:rsid w:val="00514D10"/>
    <w:rsid w:val="00526D39"/>
    <w:rsid w:val="0053308A"/>
    <w:rsid w:val="005340E7"/>
    <w:rsid w:val="00535D1B"/>
    <w:rsid w:val="00536139"/>
    <w:rsid w:val="005407FB"/>
    <w:rsid w:val="00541497"/>
    <w:rsid w:val="00544776"/>
    <w:rsid w:val="00544921"/>
    <w:rsid w:val="00544CA7"/>
    <w:rsid w:val="00554597"/>
    <w:rsid w:val="0057339E"/>
    <w:rsid w:val="0057561D"/>
    <w:rsid w:val="005756E3"/>
    <w:rsid w:val="00577016"/>
    <w:rsid w:val="005922BF"/>
    <w:rsid w:val="00594887"/>
    <w:rsid w:val="00594E3A"/>
    <w:rsid w:val="00594F3A"/>
    <w:rsid w:val="00594FCE"/>
    <w:rsid w:val="005A1DAF"/>
    <w:rsid w:val="005A3750"/>
    <w:rsid w:val="005B550D"/>
    <w:rsid w:val="005B61A4"/>
    <w:rsid w:val="005B74F1"/>
    <w:rsid w:val="005B7972"/>
    <w:rsid w:val="005C1021"/>
    <w:rsid w:val="005D2CAA"/>
    <w:rsid w:val="005D3743"/>
    <w:rsid w:val="005D7B94"/>
    <w:rsid w:val="005D7C82"/>
    <w:rsid w:val="005F4ECA"/>
    <w:rsid w:val="00601954"/>
    <w:rsid w:val="0060477E"/>
    <w:rsid w:val="00604D3A"/>
    <w:rsid w:val="00605112"/>
    <w:rsid w:val="0060528D"/>
    <w:rsid w:val="00606B26"/>
    <w:rsid w:val="006076BF"/>
    <w:rsid w:val="00610496"/>
    <w:rsid w:val="00610E15"/>
    <w:rsid w:val="00615F72"/>
    <w:rsid w:val="006224E4"/>
    <w:rsid w:val="00631041"/>
    <w:rsid w:val="006322FE"/>
    <w:rsid w:val="00632481"/>
    <w:rsid w:val="00633B41"/>
    <w:rsid w:val="00647DA6"/>
    <w:rsid w:val="00654056"/>
    <w:rsid w:val="00655C49"/>
    <w:rsid w:val="00656839"/>
    <w:rsid w:val="00656BDC"/>
    <w:rsid w:val="00660743"/>
    <w:rsid w:val="0067297F"/>
    <w:rsid w:val="0068283B"/>
    <w:rsid w:val="006859A6"/>
    <w:rsid w:val="006914DF"/>
    <w:rsid w:val="006947A8"/>
    <w:rsid w:val="00696279"/>
    <w:rsid w:val="006971E6"/>
    <w:rsid w:val="006B0F18"/>
    <w:rsid w:val="006B454F"/>
    <w:rsid w:val="006B494F"/>
    <w:rsid w:val="006C2CCD"/>
    <w:rsid w:val="006C3ABB"/>
    <w:rsid w:val="006D3F83"/>
    <w:rsid w:val="006E0A74"/>
    <w:rsid w:val="006E1D07"/>
    <w:rsid w:val="006F00A3"/>
    <w:rsid w:val="006F26F3"/>
    <w:rsid w:val="006F5102"/>
    <w:rsid w:val="006F6526"/>
    <w:rsid w:val="006F777A"/>
    <w:rsid w:val="0070499B"/>
    <w:rsid w:val="00711B56"/>
    <w:rsid w:val="00712619"/>
    <w:rsid w:val="007147AC"/>
    <w:rsid w:val="007159B6"/>
    <w:rsid w:val="00721D3A"/>
    <w:rsid w:val="00722EA1"/>
    <w:rsid w:val="00723E3C"/>
    <w:rsid w:val="00725A7B"/>
    <w:rsid w:val="00725F4D"/>
    <w:rsid w:val="00726B7C"/>
    <w:rsid w:val="00736A93"/>
    <w:rsid w:val="0074219C"/>
    <w:rsid w:val="007437E7"/>
    <w:rsid w:val="00743DFE"/>
    <w:rsid w:val="00744B11"/>
    <w:rsid w:val="00751F6C"/>
    <w:rsid w:val="00753CBC"/>
    <w:rsid w:val="00755599"/>
    <w:rsid w:val="007625E1"/>
    <w:rsid w:val="007649D9"/>
    <w:rsid w:val="00766F71"/>
    <w:rsid w:val="00780DD9"/>
    <w:rsid w:val="00784A0C"/>
    <w:rsid w:val="00785961"/>
    <w:rsid w:val="00786AFD"/>
    <w:rsid w:val="00791ED8"/>
    <w:rsid w:val="00795619"/>
    <w:rsid w:val="007A27DD"/>
    <w:rsid w:val="007A3245"/>
    <w:rsid w:val="007A37C8"/>
    <w:rsid w:val="007A3B54"/>
    <w:rsid w:val="007A42D5"/>
    <w:rsid w:val="007B0A24"/>
    <w:rsid w:val="007B191D"/>
    <w:rsid w:val="007B2E09"/>
    <w:rsid w:val="007B4EB6"/>
    <w:rsid w:val="007C041A"/>
    <w:rsid w:val="007C17BF"/>
    <w:rsid w:val="007C25D2"/>
    <w:rsid w:val="007C4E7B"/>
    <w:rsid w:val="007C69CA"/>
    <w:rsid w:val="007C71F4"/>
    <w:rsid w:val="007D6D02"/>
    <w:rsid w:val="007D76C6"/>
    <w:rsid w:val="007E193F"/>
    <w:rsid w:val="007E5875"/>
    <w:rsid w:val="007E5FEE"/>
    <w:rsid w:val="007F069D"/>
    <w:rsid w:val="007F0DFB"/>
    <w:rsid w:val="00806D2A"/>
    <w:rsid w:val="00817449"/>
    <w:rsid w:val="008206BB"/>
    <w:rsid w:val="0082139A"/>
    <w:rsid w:val="00825AE5"/>
    <w:rsid w:val="008274A8"/>
    <w:rsid w:val="0082787A"/>
    <w:rsid w:val="00832FC1"/>
    <w:rsid w:val="008363FA"/>
    <w:rsid w:val="008503DF"/>
    <w:rsid w:val="00857945"/>
    <w:rsid w:val="00862563"/>
    <w:rsid w:val="00863D0E"/>
    <w:rsid w:val="00865330"/>
    <w:rsid w:val="00876B51"/>
    <w:rsid w:val="008A09CA"/>
    <w:rsid w:val="008A1157"/>
    <w:rsid w:val="008A370B"/>
    <w:rsid w:val="008A3FAC"/>
    <w:rsid w:val="008A631A"/>
    <w:rsid w:val="008A75ED"/>
    <w:rsid w:val="008C3A3B"/>
    <w:rsid w:val="008C3C7D"/>
    <w:rsid w:val="008C6040"/>
    <w:rsid w:val="008C7785"/>
    <w:rsid w:val="008C7BA7"/>
    <w:rsid w:val="008D39B2"/>
    <w:rsid w:val="008E3EB2"/>
    <w:rsid w:val="008E494F"/>
    <w:rsid w:val="008E6247"/>
    <w:rsid w:val="008F3977"/>
    <w:rsid w:val="008F566A"/>
    <w:rsid w:val="008F734E"/>
    <w:rsid w:val="00907B2D"/>
    <w:rsid w:val="00914EBF"/>
    <w:rsid w:val="00915354"/>
    <w:rsid w:val="00916862"/>
    <w:rsid w:val="00924B8A"/>
    <w:rsid w:val="00924C01"/>
    <w:rsid w:val="0092648A"/>
    <w:rsid w:val="00933DBE"/>
    <w:rsid w:val="00934505"/>
    <w:rsid w:val="00935628"/>
    <w:rsid w:val="00935D5C"/>
    <w:rsid w:val="0095097C"/>
    <w:rsid w:val="009509C5"/>
    <w:rsid w:val="009563DC"/>
    <w:rsid w:val="00961138"/>
    <w:rsid w:val="00966260"/>
    <w:rsid w:val="00970CAE"/>
    <w:rsid w:val="00972A11"/>
    <w:rsid w:val="009736DF"/>
    <w:rsid w:val="00975477"/>
    <w:rsid w:val="0097615E"/>
    <w:rsid w:val="00982E06"/>
    <w:rsid w:val="0098360B"/>
    <w:rsid w:val="009863BC"/>
    <w:rsid w:val="009877E4"/>
    <w:rsid w:val="00992197"/>
    <w:rsid w:val="00992995"/>
    <w:rsid w:val="00993792"/>
    <w:rsid w:val="009965DA"/>
    <w:rsid w:val="009B432B"/>
    <w:rsid w:val="009B45A6"/>
    <w:rsid w:val="009B644A"/>
    <w:rsid w:val="009D1E4D"/>
    <w:rsid w:val="009D32DA"/>
    <w:rsid w:val="009E017E"/>
    <w:rsid w:val="009E340B"/>
    <w:rsid w:val="009F0086"/>
    <w:rsid w:val="009F2D19"/>
    <w:rsid w:val="009F794D"/>
    <w:rsid w:val="00A02E9E"/>
    <w:rsid w:val="00A02EA9"/>
    <w:rsid w:val="00A043DA"/>
    <w:rsid w:val="00A125BB"/>
    <w:rsid w:val="00A15C21"/>
    <w:rsid w:val="00A24751"/>
    <w:rsid w:val="00A2521E"/>
    <w:rsid w:val="00A25BF8"/>
    <w:rsid w:val="00A45AFA"/>
    <w:rsid w:val="00A50609"/>
    <w:rsid w:val="00A52CB5"/>
    <w:rsid w:val="00A531EB"/>
    <w:rsid w:val="00A544FB"/>
    <w:rsid w:val="00A5681D"/>
    <w:rsid w:val="00A602AD"/>
    <w:rsid w:val="00A61CE6"/>
    <w:rsid w:val="00A63ACF"/>
    <w:rsid w:val="00A674E2"/>
    <w:rsid w:val="00A76A40"/>
    <w:rsid w:val="00A91A0A"/>
    <w:rsid w:val="00A9613E"/>
    <w:rsid w:val="00A9699A"/>
    <w:rsid w:val="00AA481F"/>
    <w:rsid w:val="00AA65D9"/>
    <w:rsid w:val="00AA6AE3"/>
    <w:rsid w:val="00AA7127"/>
    <w:rsid w:val="00AB1CA8"/>
    <w:rsid w:val="00AB6C97"/>
    <w:rsid w:val="00AC0D52"/>
    <w:rsid w:val="00AC266A"/>
    <w:rsid w:val="00AC5AB6"/>
    <w:rsid w:val="00AC76F7"/>
    <w:rsid w:val="00AD205B"/>
    <w:rsid w:val="00AD2BFC"/>
    <w:rsid w:val="00AD59CC"/>
    <w:rsid w:val="00AD5F4F"/>
    <w:rsid w:val="00AD6AE7"/>
    <w:rsid w:val="00AD6CC0"/>
    <w:rsid w:val="00AE29BF"/>
    <w:rsid w:val="00AE349A"/>
    <w:rsid w:val="00AF0100"/>
    <w:rsid w:val="00AF51FE"/>
    <w:rsid w:val="00AF622D"/>
    <w:rsid w:val="00B02532"/>
    <w:rsid w:val="00B0333C"/>
    <w:rsid w:val="00B07CF2"/>
    <w:rsid w:val="00B1649A"/>
    <w:rsid w:val="00B17A5C"/>
    <w:rsid w:val="00B2513A"/>
    <w:rsid w:val="00B26E4B"/>
    <w:rsid w:val="00B33566"/>
    <w:rsid w:val="00B36D4C"/>
    <w:rsid w:val="00B375CE"/>
    <w:rsid w:val="00B41E08"/>
    <w:rsid w:val="00B47F5B"/>
    <w:rsid w:val="00B531E0"/>
    <w:rsid w:val="00B53727"/>
    <w:rsid w:val="00B552CB"/>
    <w:rsid w:val="00B5556D"/>
    <w:rsid w:val="00B60698"/>
    <w:rsid w:val="00B63633"/>
    <w:rsid w:val="00B66D9D"/>
    <w:rsid w:val="00B74375"/>
    <w:rsid w:val="00B765B1"/>
    <w:rsid w:val="00B776FD"/>
    <w:rsid w:val="00B77B6F"/>
    <w:rsid w:val="00B824BD"/>
    <w:rsid w:val="00B868C0"/>
    <w:rsid w:val="00BA1146"/>
    <w:rsid w:val="00BB043E"/>
    <w:rsid w:val="00BB20E3"/>
    <w:rsid w:val="00BB3C7F"/>
    <w:rsid w:val="00BB3D64"/>
    <w:rsid w:val="00BB4512"/>
    <w:rsid w:val="00BB4E07"/>
    <w:rsid w:val="00BC016F"/>
    <w:rsid w:val="00BC131A"/>
    <w:rsid w:val="00BC341F"/>
    <w:rsid w:val="00BC45B5"/>
    <w:rsid w:val="00BD5089"/>
    <w:rsid w:val="00BD671A"/>
    <w:rsid w:val="00BD680B"/>
    <w:rsid w:val="00BE031B"/>
    <w:rsid w:val="00BE7E97"/>
    <w:rsid w:val="00BF18F6"/>
    <w:rsid w:val="00C003E9"/>
    <w:rsid w:val="00C04ABE"/>
    <w:rsid w:val="00C051BB"/>
    <w:rsid w:val="00C06ED8"/>
    <w:rsid w:val="00C150C2"/>
    <w:rsid w:val="00C172B8"/>
    <w:rsid w:val="00C233E8"/>
    <w:rsid w:val="00C23D01"/>
    <w:rsid w:val="00C422F4"/>
    <w:rsid w:val="00C42494"/>
    <w:rsid w:val="00C42B91"/>
    <w:rsid w:val="00C434AA"/>
    <w:rsid w:val="00C436AF"/>
    <w:rsid w:val="00C46DFE"/>
    <w:rsid w:val="00C502F0"/>
    <w:rsid w:val="00C51F0E"/>
    <w:rsid w:val="00C53CFB"/>
    <w:rsid w:val="00C55F63"/>
    <w:rsid w:val="00C56510"/>
    <w:rsid w:val="00C56CBC"/>
    <w:rsid w:val="00C64398"/>
    <w:rsid w:val="00C6504C"/>
    <w:rsid w:val="00C6788D"/>
    <w:rsid w:val="00C7345B"/>
    <w:rsid w:val="00C755A7"/>
    <w:rsid w:val="00C75DE7"/>
    <w:rsid w:val="00C80BC2"/>
    <w:rsid w:val="00C9478E"/>
    <w:rsid w:val="00C95CB2"/>
    <w:rsid w:val="00CA1CEB"/>
    <w:rsid w:val="00CA2E97"/>
    <w:rsid w:val="00CA371D"/>
    <w:rsid w:val="00CA4A85"/>
    <w:rsid w:val="00CA69D2"/>
    <w:rsid w:val="00CB30D9"/>
    <w:rsid w:val="00CB751E"/>
    <w:rsid w:val="00CC1350"/>
    <w:rsid w:val="00CC4DD6"/>
    <w:rsid w:val="00CC6255"/>
    <w:rsid w:val="00CE15C4"/>
    <w:rsid w:val="00CE2942"/>
    <w:rsid w:val="00CE60AF"/>
    <w:rsid w:val="00CE7EC9"/>
    <w:rsid w:val="00CF124F"/>
    <w:rsid w:val="00CF1470"/>
    <w:rsid w:val="00CF3F97"/>
    <w:rsid w:val="00CF41AE"/>
    <w:rsid w:val="00CF5544"/>
    <w:rsid w:val="00D03208"/>
    <w:rsid w:val="00D122A8"/>
    <w:rsid w:val="00D2050C"/>
    <w:rsid w:val="00D21189"/>
    <w:rsid w:val="00D27219"/>
    <w:rsid w:val="00D3049D"/>
    <w:rsid w:val="00D3558E"/>
    <w:rsid w:val="00D3564B"/>
    <w:rsid w:val="00D36F46"/>
    <w:rsid w:val="00D44BB6"/>
    <w:rsid w:val="00D465B0"/>
    <w:rsid w:val="00D473AA"/>
    <w:rsid w:val="00D6370B"/>
    <w:rsid w:val="00D71F4A"/>
    <w:rsid w:val="00D72F4C"/>
    <w:rsid w:val="00D74240"/>
    <w:rsid w:val="00D75B49"/>
    <w:rsid w:val="00D86A12"/>
    <w:rsid w:val="00D86EFD"/>
    <w:rsid w:val="00DA2E11"/>
    <w:rsid w:val="00DB07BF"/>
    <w:rsid w:val="00DB52CF"/>
    <w:rsid w:val="00DC375A"/>
    <w:rsid w:val="00DE0596"/>
    <w:rsid w:val="00DE7612"/>
    <w:rsid w:val="00DF1702"/>
    <w:rsid w:val="00E03A45"/>
    <w:rsid w:val="00E0508F"/>
    <w:rsid w:val="00E11518"/>
    <w:rsid w:val="00E1318E"/>
    <w:rsid w:val="00E13E2B"/>
    <w:rsid w:val="00E1785A"/>
    <w:rsid w:val="00E21F2E"/>
    <w:rsid w:val="00E221B9"/>
    <w:rsid w:val="00E273B8"/>
    <w:rsid w:val="00E3025B"/>
    <w:rsid w:val="00E36DA6"/>
    <w:rsid w:val="00E37737"/>
    <w:rsid w:val="00E42473"/>
    <w:rsid w:val="00E53E43"/>
    <w:rsid w:val="00E562AB"/>
    <w:rsid w:val="00E56EFE"/>
    <w:rsid w:val="00E61EB3"/>
    <w:rsid w:val="00E663BF"/>
    <w:rsid w:val="00E67657"/>
    <w:rsid w:val="00E677D4"/>
    <w:rsid w:val="00E7018C"/>
    <w:rsid w:val="00E70319"/>
    <w:rsid w:val="00E704C5"/>
    <w:rsid w:val="00E72108"/>
    <w:rsid w:val="00E77A63"/>
    <w:rsid w:val="00E81040"/>
    <w:rsid w:val="00E835EE"/>
    <w:rsid w:val="00E922C4"/>
    <w:rsid w:val="00E948EC"/>
    <w:rsid w:val="00E977FD"/>
    <w:rsid w:val="00E97CAB"/>
    <w:rsid w:val="00EA1D20"/>
    <w:rsid w:val="00EA42C8"/>
    <w:rsid w:val="00EB0947"/>
    <w:rsid w:val="00EB143B"/>
    <w:rsid w:val="00EB3DCA"/>
    <w:rsid w:val="00EB74E3"/>
    <w:rsid w:val="00EC103B"/>
    <w:rsid w:val="00EC1B1C"/>
    <w:rsid w:val="00EC1D2A"/>
    <w:rsid w:val="00EC1E57"/>
    <w:rsid w:val="00EC5124"/>
    <w:rsid w:val="00EC60E1"/>
    <w:rsid w:val="00EC6AE9"/>
    <w:rsid w:val="00ED3303"/>
    <w:rsid w:val="00EE0A2E"/>
    <w:rsid w:val="00EE2C24"/>
    <w:rsid w:val="00EE33EF"/>
    <w:rsid w:val="00EF4B68"/>
    <w:rsid w:val="00F00048"/>
    <w:rsid w:val="00F04FBE"/>
    <w:rsid w:val="00F122A2"/>
    <w:rsid w:val="00F157E7"/>
    <w:rsid w:val="00F17734"/>
    <w:rsid w:val="00F22E0C"/>
    <w:rsid w:val="00F24E33"/>
    <w:rsid w:val="00F25EB4"/>
    <w:rsid w:val="00F2629B"/>
    <w:rsid w:val="00F26A91"/>
    <w:rsid w:val="00F30902"/>
    <w:rsid w:val="00F35F00"/>
    <w:rsid w:val="00F44140"/>
    <w:rsid w:val="00F50CA0"/>
    <w:rsid w:val="00F522E8"/>
    <w:rsid w:val="00F52871"/>
    <w:rsid w:val="00F53B01"/>
    <w:rsid w:val="00F5576A"/>
    <w:rsid w:val="00F67069"/>
    <w:rsid w:val="00F72D68"/>
    <w:rsid w:val="00F8198D"/>
    <w:rsid w:val="00F84469"/>
    <w:rsid w:val="00F862F1"/>
    <w:rsid w:val="00F87852"/>
    <w:rsid w:val="00F90FA8"/>
    <w:rsid w:val="00F91D15"/>
    <w:rsid w:val="00FA44A4"/>
    <w:rsid w:val="00FA6CB7"/>
    <w:rsid w:val="00FA72C5"/>
    <w:rsid w:val="00FA72DF"/>
    <w:rsid w:val="00FA744F"/>
    <w:rsid w:val="00FC02CA"/>
    <w:rsid w:val="00FC0445"/>
    <w:rsid w:val="00FC24B8"/>
    <w:rsid w:val="00FC3889"/>
    <w:rsid w:val="00FC3BE3"/>
    <w:rsid w:val="00FD096C"/>
    <w:rsid w:val="00FD17F7"/>
    <w:rsid w:val="00FD4C28"/>
    <w:rsid w:val="00FD5C52"/>
    <w:rsid w:val="00FE031C"/>
    <w:rsid w:val="00FE56ED"/>
    <w:rsid w:val="00FE5D16"/>
    <w:rsid w:val="00FE5F3A"/>
    <w:rsid w:val="00FE630A"/>
    <w:rsid w:val="00FF36F5"/>
    <w:rsid w:val="00FF3F05"/>
    <w:rsid w:val="0A7153B9"/>
    <w:rsid w:val="0C7FB17D"/>
    <w:rsid w:val="12D56F8B"/>
    <w:rsid w:val="149343F1"/>
    <w:rsid w:val="175DFA0B"/>
    <w:rsid w:val="309B7C21"/>
    <w:rsid w:val="351ADFB4"/>
    <w:rsid w:val="3B26E402"/>
    <w:rsid w:val="56C67C1C"/>
    <w:rsid w:val="57C0B107"/>
    <w:rsid w:val="5CF57241"/>
    <w:rsid w:val="63766ABC"/>
    <w:rsid w:val="640328DF"/>
    <w:rsid w:val="6487D0DA"/>
    <w:rsid w:val="7800C9E4"/>
    <w:rsid w:val="7DE967B8"/>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14:docId w14:val="197C542C"/>
  <w15:docId w15:val="{DB18CD5E-1EF6-42B1-8119-A92EE7652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34"/>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character" w:styleId="FollowedHyperlink">
    <w:name w:val="FollowedHyperlink"/>
    <w:semiHidden/>
    <w:unhideWhenUsed/>
    <w:rsid w:val="00480975"/>
    <w:rPr>
      <w:rFonts w:ascii="Times New Roman" w:hAnsi="Times New Roman" w:cs="Times New Roman" w:hint="default"/>
      <w:color w:val="800080"/>
      <w:kern w:val="0"/>
      <w:sz w:val="24"/>
      <w:u w:val="single"/>
    </w:rPr>
  </w:style>
  <w:style w:type="paragraph" w:customStyle="1" w:styleId="msonormal">
    <w:name w:val="msonormal"/>
    <w:basedOn w:val="Normal"/>
    <w:rsid w:val="00480975"/>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dex1">
    <w:name w:val="index 1"/>
    <w:basedOn w:val="Normal"/>
    <w:next w:val="Normal"/>
    <w:autoRedefine/>
    <w:semiHidden/>
    <w:unhideWhenUsed/>
    <w:rsid w:val="00480975"/>
    <w:pPr>
      <w:spacing w:line="240" w:lineRule="auto"/>
      <w:ind w:left="220" w:hanging="220"/>
      <w:jc w:val="both"/>
    </w:pPr>
    <w:rPr>
      <w:rFonts w:ascii="Times New Roman" w:eastAsia="Times New Roman" w:hAnsi="Times New Roman" w:cs="Times New Roman"/>
      <w:iCs/>
      <w:sz w:val="24"/>
      <w:szCs w:val="24"/>
      <w:lang w:eastAsia="nb-NO"/>
    </w:rPr>
  </w:style>
  <w:style w:type="paragraph" w:styleId="Index2">
    <w:name w:val="index 2"/>
    <w:basedOn w:val="Normal"/>
    <w:next w:val="Normal"/>
    <w:autoRedefine/>
    <w:semiHidden/>
    <w:unhideWhenUsed/>
    <w:rsid w:val="00480975"/>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unhideWhenUsed/>
    <w:rsid w:val="00480975"/>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unhideWhenUsed/>
    <w:rsid w:val="00480975"/>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unhideWhenUsed/>
    <w:rsid w:val="00480975"/>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unhideWhenUsed/>
    <w:rsid w:val="00480975"/>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unhideWhenUsed/>
    <w:rsid w:val="00480975"/>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unhideWhenUsed/>
    <w:rsid w:val="00480975"/>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unhideWhenUsed/>
    <w:rsid w:val="00480975"/>
    <w:pPr>
      <w:spacing w:line="240" w:lineRule="auto"/>
      <w:ind w:left="2160" w:hanging="240"/>
      <w:jc w:val="both"/>
    </w:pPr>
    <w:rPr>
      <w:rFonts w:ascii="Times New Roman" w:eastAsia="Times New Roman" w:hAnsi="Times New Roman" w:cs="Times New Roman"/>
      <w:iCs/>
      <w:sz w:val="24"/>
      <w:szCs w:val="24"/>
      <w:lang w:eastAsia="nb-NO"/>
    </w:rPr>
  </w:style>
  <w:style w:type="paragraph" w:styleId="TOC1">
    <w:name w:val="toc 1"/>
    <w:basedOn w:val="Normal"/>
    <w:next w:val="Normal"/>
    <w:autoRedefine/>
    <w:uiPriority w:val="39"/>
    <w:unhideWhenUsed/>
    <w:rsid w:val="00480975"/>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autoRedefine/>
    <w:uiPriority w:val="39"/>
    <w:unhideWhenUsed/>
    <w:rsid w:val="00480975"/>
    <w:pPr>
      <w:spacing w:line="240" w:lineRule="auto"/>
      <w:ind w:left="238"/>
    </w:pPr>
    <w:rPr>
      <w:rFonts w:ascii="Arial" w:eastAsia="Times New Roman" w:hAnsi="Arial" w:cs="Times New Roman"/>
      <w:szCs w:val="24"/>
      <w:lang w:eastAsia="nb-NO"/>
    </w:rPr>
  </w:style>
  <w:style w:type="paragraph" w:styleId="TOC3">
    <w:name w:val="toc 3"/>
    <w:basedOn w:val="Normal"/>
    <w:next w:val="Normal"/>
    <w:autoRedefine/>
    <w:uiPriority w:val="39"/>
    <w:unhideWhenUsed/>
    <w:rsid w:val="00480975"/>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semiHidden/>
    <w:unhideWhenUsed/>
    <w:rsid w:val="00480975"/>
    <w:pPr>
      <w:spacing w:line="240" w:lineRule="auto"/>
      <w:ind w:left="720"/>
    </w:pPr>
    <w:rPr>
      <w:rFonts w:ascii="Arial" w:eastAsia="Times New Roman" w:hAnsi="Arial" w:cs="Times New Roman"/>
      <w:szCs w:val="21"/>
      <w:lang w:eastAsia="nb-NO"/>
    </w:rPr>
  </w:style>
  <w:style w:type="paragraph" w:styleId="TOC5">
    <w:name w:val="toc 5"/>
    <w:basedOn w:val="Normal"/>
    <w:next w:val="Normal"/>
    <w:autoRedefine/>
    <w:uiPriority w:val="39"/>
    <w:semiHidden/>
    <w:unhideWhenUsed/>
    <w:rsid w:val="00480975"/>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semiHidden/>
    <w:unhideWhenUsed/>
    <w:rsid w:val="00480975"/>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semiHidden/>
    <w:unhideWhenUsed/>
    <w:rsid w:val="00480975"/>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semiHidden/>
    <w:unhideWhenUsed/>
    <w:rsid w:val="00480975"/>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semiHidden/>
    <w:unhideWhenUsed/>
    <w:rsid w:val="00480975"/>
    <w:pPr>
      <w:spacing w:line="240" w:lineRule="auto"/>
      <w:ind w:left="1920"/>
    </w:pPr>
    <w:rPr>
      <w:rFonts w:ascii="Times New Roman" w:eastAsia="Times New Roman" w:hAnsi="Times New Roman" w:cs="Times New Roman"/>
      <w:sz w:val="24"/>
      <w:szCs w:val="21"/>
      <w:lang w:eastAsia="nb-NO"/>
    </w:rPr>
  </w:style>
  <w:style w:type="paragraph" w:styleId="FootnoteText">
    <w:name w:val="footnote text"/>
    <w:basedOn w:val="Normal"/>
    <w:link w:val="FotnotetekstTegn"/>
    <w:uiPriority w:val="99"/>
    <w:semiHidden/>
    <w:unhideWhenUsed/>
    <w:rsid w:val="00480975"/>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480975"/>
    <w:rPr>
      <w:rFonts w:ascii="Calibri" w:eastAsia="Calibri" w:hAnsi="Calibri" w:cs="Times New Roman"/>
      <w:sz w:val="20"/>
      <w:szCs w:val="20"/>
    </w:rPr>
  </w:style>
  <w:style w:type="paragraph" w:styleId="CommentText">
    <w:name w:val="annotation text"/>
    <w:basedOn w:val="Normal"/>
    <w:link w:val="MerknadstekstTegn"/>
    <w:uiPriority w:val="99"/>
    <w:unhideWhenUsed/>
    <w:rsid w:val="00480975"/>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uiPriority w:val="99"/>
    <w:rsid w:val="00480975"/>
    <w:rPr>
      <w:rFonts w:ascii="Times New Roman" w:eastAsia="Times New Roman" w:hAnsi="Times New Roman" w:cs="Times New Roman"/>
      <w:iCs/>
      <w:sz w:val="20"/>
      <w:szCs w:val="24"/>
      <w:lang w:eastAsia="nb-NO"/>
    </w:rPr>
  </w:style>
  <w:style w:type="paragraph" w:styleId="IndexHeading">
    <w:name w:val="index heading"/>
    <w:basedOn w:val="Normal"/>
    <w:next w:val="Index1"/>
    <w:semiHidden/>
    <w:unhideWhenUsed/>
    <w:rsid w:val="00480975"/>
    <w:pPr>
      <w:spacing w:line="240" w:lineRule="auto"/>
      <w:jc w:val="both"/>
    </w:pPr>
    <w:rPr>
      <w:rFonts w:ascii="Times New Roman" w:eastAsia="Times New Roman" w:hAnsi="Times New Roman" w:cs="Times New Roman"/>
      <w:iCs/>
      <w:sz w:val="24"/>
      <w:szCs w:val="24"/>
      <w:lang w:eastAsia="nb-NO"/>
    </w:rPr>
  </w:style>
  <w:style w:type="paragraph" w:styleId="List">
    <w:name w:val="List"/>
    <w:basedOn w:val="Normal"/>
    <w:semiHidden/>
    <w:unhideWhenUsed/>
    <w:rsid w:val="00480975"/>
    <w:pPr>
      <w:spacing w:line="240" w:lineRule="auto"/>
      <w:ind w:left="283" w:hanging="283"/>
      <w:jc w:val="both"/>
    </w:pPr>
    <w:rPr>
      <w:rFonts w:ascii="Times New Roman" w:eastAsia="Times New Roman" w:hAnsi="Times New Roman" w:cs="Times New Roman"/>
      <w:iCs/>
      <w:sz w:val="24"/>
      <w:szCs w:val="24"/>
      <w:lang w:eastAsia="nb-NO"/>
    </w:rPr>
  </w:style>
  <w:style w:type="paragraph" w:styleId="ListBullet">
    <w:name w:val="List Bullet"/>
    <w:basedOn w:val="Normal"/>
    <w:semiHidden/>
    <w:unhideWhenUsed/>
    <w:rsid w:val="00480975"/>
    <w:pPr>
      <w:numPr>
        <w:numId w:val="6"/>
      </w:numPr>
      <w:spacing w:line="240" w:lineRule="auto"/>
      <w:jc w:val="both"/>
    </w:pPr>
    <w:rPr>
      <w:rFonts w:ascii="Times New Roman" w:eastAsia="Times New Roman" w:hAnsi="Times New Roman" w:cs="Times New Roman"/>
      <w:iCs/>
      <w:sz w:val="24"/>
      <w:szCs w:val="24"/>
      <w:lang w:eastAsia="nb-NO"/>
    </w:rPr>
  </w:style>
  <w:style w:type="paragraph" w:styleId="ListNumber">
    <w:name w:val="List Number"/>
    <w:basedOn w:val="Normal"/>
    <w:next w:val="Normal"/>
    <w:semiHidden/>
    <w:unhideWhenUsed/>
    <w:rsid w:val="00480975"/>
    <w:pPr>
      <w:numPr>
        <w:numId w:val="7"/>
      </w:numPr>
      <w:spacing w:line="240" w:lineRule="auto"/>
      <w:jc w:val="both"/>
    </w:pPr>
    <w:rPr>
      <w:rFonts w:ascii="Times New Roman" w:eastAsia="Times New Roman" w:hAnsi="Times New Roman" w:cs="Times New Roman"/>
      <w:iCs/>
      <w:sz w:val="24"/>
      <w:szCs w:val="24"/>
      <w:lang w:eastAsia="nb-NO"/>
    </w:rPr>
  </w:style>
  <w:style w:type="paragraph" w:styleId="List2">
    <w:name w:val="List 2"/>
    <w:basedOn w:val="Normal"/>
    <w:semiHidden/>
    <w:unhideWhenUsed/>
    <w:rsid w:val="00480975"/>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unhideWhenUsed/>
    <w:rsid w:val="00480975"/>
    <w:pPr>
      <w:spacing w:line="240" w:lineRule="auto"/>
      <w:ind w:left="849" w:hanging="283"/>
      <w:jc w:val="both"/>
    </w:pPr>
    <w:rPr>
      <w:rFonts w:ascii="Times New Roman" w:eastAsia="Times New Roman" w:hAnsi="Times New Roman" w:cs="Times New Roman"/>
      <w:iCs/>
      <w:sz w:val="24"/>
      <w:szCs w:val="24"/>
      <w:lang w:eastAsia="nb-NO"/>
    </w:rPr>
  </w:style>
  <w:style w:type="paragraph" w:styleId="ListBullet2">
    <w:name w:val="List Bullet 2"/>
    <w:basedOn w:val="Normal"/>
    <w:autoRedefine/>
    <w:semiHidden/>
    <w:unhideWhenUsed/>
    <w:rsid w:val="00480975"/>
    <w:pPr>
      <w:tabs>
        <w:tab w:val="num" w:pos="643"/>
      </w:tabs>
      <w:overflowPunct w:val="0"/>
      <w:autoSpaceDE w:val="0"/>
      <w:autoSpaceDN w:val="0"/>
      <w:adjustRightInd w:val="0"/>
      <w:spacing w:line="240" w:lineRule="auto"/>
      <w:ind w:left="643" w:hanging="360"/>
      <w:jc w:val="both"/>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unhideWhenUsed/>
    <w:rsid w:val="00480975"/>
    <w:pPr>
      <w:tabs>
        <w:tab w:val="num" w:pos="926"/>
      </w:tabs>
      <w:overflowPunct w:val="0"/>
      <w:autoSpaceDE w:val="0"/>
      <w:autoSpaceDN w:val="0"/>
      <w:adjustRightInd w:val="0"/>
      <w:spacing w:line="240" w:lineRule="auto"/>
      <w:ind w:left="926" w:hanging="360"/>
      <w:jc w:val="both"/>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unhideWhenUsed/>
    <w:rsid w:val="00480975"/>
    <w:pPr>
      <w:tabs>
        <w:tab w:val="num" w:pos="1209"/>
      </w:tabs>
      <w:overflowPunct w:val="0"/>
      <w:autoSpaceDE w:val="0"/>
      <w:autoSpaceDN w:val="0"/>
      <w:adjustRightInd w:val="0"/>
      <w:spacing w:line="240" w:lineRule="auto"/>
      <w:ind w:left="1209" w:hanging="360"/>
      <w:jc w:val="both"/>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unhideWhenUsed/>
    <w:rsid w:val="00480975"/>
    <w:pPr>
      <w:tabs>
        <w:tab w:val="num" w:pos="1492"/>
      </w:tabs>
      <w:overflowPunct w:val="0"/>
      <w:autoSpaceDE w:val="0"/>
      <w:autoSpaceDN w:val="0"/>
      <w:adjustRightInd w:val="0"/>
      <w:spacing w:line="240" w:lineRule="auto"/>
      <w:ind w:left="1492" w:hanging="360"/>
      <w:jc w:val="both"/>
    </w:pPr>
    <w:rPr>
      <w:rFonts w:ascii="Century Schoolbook" w:eastAsia="Times New Roman" w:hAnsi="Century Schoolbook" w:cs="Times New Roman"/>
      <w:iCs/>
      <w:sz w:val="24"/>
      <w:szCs w:val="24"/>
      <w:lang w:eastAsia="nb-NO"/>
    </w:rPr>
  </w:style>
  <w:style w:type="paragraph" w:styleId="ListNumber2">
    <w:name w:val="List Number 2"/>
    <w:basedOn w:val="Normal"/>
    <w:semiHidden/>
    <w:unhideWhenUsed/>
    <w:rsid w:val="00480975"/>
    <w:pPr>
      <w:tabs>
        <w:tab w:val="num" w:pos="643"/>
      </w:tabs>
      <w:overflowPunct w:val="0"/>
      <w:autoSpaceDE w:val="0"/>
      <w:autoSpaceDN w:val="0"/>
      <w:adjustRightInd w:val="0"/>
      <w:spacing w:line="240" w:lineRule="auto"/>
      <w:ind w:left="643" w:hanging="360"/>
      <w:jc w:val="both"/>
    </w:pPr>
    <w:rPr>
      <w:rFonts w:ascii="Century Schoolbook" w:eastAsia="Times New Roman" w:hAnsi="Century Schoolbook" w:cs="Times New Roman"/>
      <w:iCs/>
      <w:sz w:val="24"/>
      <w:szCs w:val="24"/>
      <w:lang w:eastAsia="nb-NO"/>
    </w:rPr>
  </w:style>
  <w:style w:type="paragraph" w:styleId="ListNumber3">
    <w:name w:val="List Number 3"/>
    <w:basedOn w:val="Normal"/>
    <w:semiHidden/>
    <w:unhideWhenUsed/>
    <w:rsid w:val="00480975"/>
    <w:pPr>
      <w:tabs>
        <w:tab w:val="num" w:pos="926"/>
      </w:tabs>
      <w:overflowPunct w:val="0"/>
      <w:autoSpaceDE w:val="0"/>
      <w:autoSpaceDN w:val="0"/>
      <w:adjustRightInd w:val="0"/>
      <w:spacing w:line="240" w:lineRule="auto"/>
      <w:ind w:left="926" w:hanging="360"/>
      <w:jc w:val="both"/>
    </w:pPr>
    <w:rPr>
      <w:rFonts w:ascii="Century Schoolbook" w:eastAsia="Times New Roman" w:hAnsi="Century Schoolbook" w:cs="Times New Roman"/>
      <w:iCs/>
      <w:sz w:val="24"/>
      <w:szCs w:val="24"/>
      <w:lang w:eastAsia="nb-NO"/>
    </w:rPr>
  </w:style>
  <w:style w:type="paragraph" w:styleId="ListNumber4">
    <w:name w:val="List Number 4"/>
    <w:basedOn w:val="Normal"/>
    <w:semiHidden/>
    <w:unhideWhenUsed/>
    <w:rsid w:val="00480975"/>
    <w:pPr>
      <w:tabs>
        <w:tab w:val="num" w:pos="1209"/>
      </w:tabs>
      <w:overflowPunct w:val="0"/>
      <w:autoSpaceDE w:val="0"/>
      <w:autoSpaceDN w:val="0"/>
      <w:adjustRightInd w:val="0"/>
      <w:spacing w:line="240" w:lineRule="auto"/>
      <w:ind w:left="1209" w:hanging="360"/>
      <w:jc w:val="both"/>
    </w:pPr>
    <w:rPr>
      <w:rFonts w:ascii="Century Schoolbook" w:eastAsia="Times New Roman" w:hAnsi="Century Schoolbook" w:cs="Times New Roman"/>
      <w:iCs/>
      <w:sz w:val="24"/>
      <w:szCs w:val="24"/>
      <w:lang w:eastAsia="nb-NO"/>
    </w:rPr>
  </w:style>
  <w:style w:type="paragraph" w:styleId="ListNumber5">
    <w:name w:val="List Number 5"/>
    <w:basedOn w:val="Normal"/>
    <w:semiHidden/>
    <w:unhideWhenUsed/>
    <w:rsid w:val="00480975"/>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styleId="Title">
    <w:name w:val="Title"/>
    <w:basedOn w:val="Normal"/>
    <w:next w:val="Normal"/>
    <w:link w:val="TittelTegn"/>
    <w:qFormat/>
    <w:rsid w:val="00480975"/>
    <w:rPr>
      <w:b/>
      <w:sz w:val="30"/>
      <w:szCs w:val="30"/>
    </w:rPr>
  </w:style>
  <w:style w:type="character" w:customStyle="1" w:styleId="TittelTegn">
    <w:name w:val="Tittel Tegn"/>
    <w:basedOn w:val="DefaultParagraphFont"/>
    <w:link w:val="Title"/>
    <w:rsid w:val="00480975"/>
    <w:rPr>
      <w:b/>
      <w:sz w:val="30"/>
      <w:szCs w:val="30"/>
    </w:rPr>
  </w:style>
  <w:style w:type="paragraph" w:styleId="BodyText">
    <w:name w:val="Body Text"/>
    <w:basedOn w:val="Normal"/>
    <w:link w:val="BrdtekstTegn"/>
    <w:semiHidden/>
    <w:unhideWhenUsed/>
    <w:rsid w:val="00480975"/>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480975"/>
    <w:rPr>
      <w:rFonts w:ascii="Times New Roman" w:eastAsia="Times New Roman" w:hAnsi="Times New Roman" w:cs="Times New Roman"/>
      <w:iCs/>
      <w:sz w:val="24"/>
      <w:szCs w:val="24"/>
      <w:lang w:eastAsia="nb-NO"/>
    </w:rPr>
  </w:style>
  <w:style w:type="paragraph" w:styleId="BodyTextIndent">
    <w:name w:val="Body Text Indent"/>
    <w:basedOn w:val="Normal"/>
    <w:link w:val="BrdtekstinnrykkTegn"/>
    <w:semiHidden/>
    <w:unhideWhenUsed/>
    <w:rsid w:val="00480975"/>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480975"/>
    <w:rPr>
      <w:rFonts w:ascii="Century Schoolbook" w:eastAsia="Times New Roman" w:hAnsi="Century Schoolbook" w:cs="Arial"/>
      <w:i/>
      <w:sz w:val="24"/>
      <w:szCs w:val="24"/>
      <w:lang w:eastAsia="nb-NO"/>
    </w:rPr>
  </w:style>
  <w:style w:type="paragraph" w:styleId="Subtitle">
    <w:name w:val="Subtitle"/>
    <w:basedOn w:val="Normal"/>
    <w:link w:val="UndertittelTegn"/>
    <w:qFormat/>
    <w:rsid w:val="00480975"/>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480975"/>
    <w:rPr>
      <w:rFonts w:ascii="Arial" w:eastAsia="Times New Roman" w:hAnsi="Arial" w:cs="Arial"/>
      <w:b/>
      <w:sz w:val="24"/>
      <w:szCs w:val="20"/>
      <w:lang w:eastAsia="nb-NO"/>
    </w:rPr>
  </w:style>
  <w:style w:type="paragraph" w:styleId="BodyText2">
    <w:name w:val="Body Text 2"/>
    <w:basedOn w:val="Normal"/>
    <w:link w:val="Brdtekst2Tegn"/>
    <w:semiHidden/>
    <w:unhideWhenUsed/>
    <w:rsid w:val="00480975"/>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480975"/>
    <w:rPr>
      <w:rFonts w:ascii="Times New Roman" w:eastAsia="Times New Roman" w:hAnsi="Times New Roman" w:cs="Times New Roman"/>
      <w:b/>
      <w:iCs/>
      <w:sz w:val="24"/>
      <w:szCs w:val="24"/>
      <w:lang w:eastAsia="nb-NO"/>
    </w:rPr>
  </w:style>
  <w:style w:type="paragraph" w:styleId="BodyText3">
    <w:name w:val="Body Text 3"/>
    <w:basedOn w:val="Normal"/>
    <w:link w:val="Brdtekst3Tegn"/>
    <w:semiHidden/>
    <w:unhideWhenUsed/>
    <w:rsid w:val="00480975"/>
    <w:pPr>
      <w:numPr>
        <w:numId w:val="9"/>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480975"/>
    <w:rPr>
      <w:rFonts w:ascii="Times New Roman" w:eastAsia="Times New Roman" w:hAnsi="Times New Roman" w:cs="Times New Roman"/>
      <w:iCs/>
      <w:sz w:val="24"/>
      <w:szCs w:val="24"/>
      <w:u w:val="single"/>
      <w:lang w:eastAsia="nb-NO"/>
    </w:rPr>
  </w:style>
  <w:style w:type="paragraph" w:styleId="BodyTextIndent2">
    <w:name w:val="Body Text Indent 2"/>
    <w:basedOn w:val="Normal"/>
    <w:link w:val="Brdtekstinnrykk2Tegn"/>
    <w:semiHidden/>
    <w:unhideWhenUsed/>
    <w:rsid w:val="00480975"/>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480975"/>
    <w:rPr>
      <w:rFonts w:ascii="Times New Roman" w:eastAsia="Times New Roman" w:hAnsi="Times New Roman" w:cs="Times New Roman"/>
      <w:b/>
      <w:bCs/>
      <w:iCs/>
      <w:sz w:val="24"/>
      <w:szCs w:val="24"/>
      <w:lang w:eastAsia="nb-NO"/>
    </w:rPr>
  </w:style>
  <w:style w:type="paragraph" w:styleId="BodyTextIndent3">
    <w:name w:val="Body Text Indent 3"/>
    <w:basedOn w:val="Normal"/>
    <w:link w:val="Brdtekstinnrykk3Tegn"/>
    <w:semiHidden/>
    <w:unhideWhenUsed/>
    <w:rsid w:val="00480975"/>
    <w:pPr>
      <w:overflowPunct w:val="0"/>
      <w:autoSpaceDE w:val="0"/>
      <w:autoSpaceDN w:val="0"/>
      <w:adjustRightInd w:val="0"/>
      <w:spacing w:line="240" w:lineRule="auto"/>
      <w:ind w:left="851"/>
      <w:jc w:val="both"/>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480975"/>
    <w:rPr>
      <w:rFonts w:ascii="Gill Sans MT" w:eastAsia="Times New Roman" w:hAnsi="Gill Sans MT" w:cs="Times New Roman"/>
      <w:iCs/>
      <w:sz w:val="24"/>
      <w:szCs w:val="24"/>
      <w:lang w:eastAsia="nb-NO"/>
    </w:rPr>
  </w:style>
  <w:style w:type="paragraph" w:styleId="DocumentMap">
    <w:name w:val="Document Map"/>
    <w:basedOn w:val="Normal"/>
    <w:link w:val="DokumentkartTegn"/>
    <w:semiHidden/>
    <w:unhideWhenUsed/>
    <w:rsid w:val="00480975"/>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480975"/>
    <w:rPr>
      <w:rFonts w:ascii="Tahoma" w:eastAsia="Times New Roman" w:hAnsi="Tahoma" w:cs="Tahoma"/>
      <w:iCs/>
      <w:sz w:val="24"/>
      <w:szCs w:val="24"/>
      <w:shd w:val="clear" w:color="auto" w:fill="000080"/>
      <w:lang w:eastAsia="nb-NO"/>
    </w:rPr>
  </w:style>
  <w:style w:type="paragraph" w:styleId="CommentSubject">
    <w:name w:val="annotation subject"/>
    <w:basedOn w:val="CommentText"/>
    <w:next w:val="CommentText"/>
    <w:link w:val="KommentaremneTegn"/>
    <w:uiPriority w:val="99"/>
    <w:semiHidden/>
    <w:unhideWhenUsed/>
    <w:rsid w:val="00480975"/>
    <w:rPr>
      <w:b/>
      <w:bCs/>
      <w:szCs w:val="20"/>
    </w:rPr>
  </w:style>
  <w:style w:type="character" w:customStyle="1" w:styleId="KommentaremneTegn">
    <w:name w:val="Kommentaremne Tegn"/>
    <w:basedOn w:val="MerknadstekstTegn"/>
    <w:link w:val="CommentSubject"/>
    <w:uiPriority w:val="99"/>
    <w:semiHidden/>
    <w:rsid w:val="00480975"/>
    <w:rPr>
      <w:rFonts w:ascii="Times New Roman" w:eastAsia="Times New Roman" w:hAnsi="Times New Roman" w:cs="Times New Roman"/>
      <w:b/>
      <w:bCs/>
      <w:iCs/>
      <w:sz w:val="20"/>
      <w:szCs w:val="20"/>
      <w:lang w:eastAsia="nb-NO"/>
    </w:rPr>
  </w:style>
  <w:style w:type="paragraph" w:styleId="BalloonText">
    <w:name w:val="Balloon Text"/>
    <w:basedOn w:val="Normal"/>
    <w:link w:val="BobletekstTegn"/>
    <w:uiPriority w:val="99"/>
    <w:semiHidden/>
    <w:unhideWhenUsed/>
    <w:rsid w:val="00480975"/>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480975"/>
    <w:rPr>
      <w:rFonts w:ascii="Tahoma" w:eastAsia="Times New Roman" w:hAnsi="Tahoma" w:cs="Tahoma"/>
      <w:iCs/>
      <w:sz w:val="16"/>
      <w:szCs w:val="16"/>
      <w:lang w:eastAsia="nb-NO"/>
    </w:rPr>
  </w:style>
  <w:style w:type="paragraph" w:styleId="TOCHeading">
    <w:name w:val="TOC Heading"/>
    <w:basedOn w:val="Heading1"/>
    <w:next w:val="Normal"/>
    <w:uiPriority w:val="39"/>
    <w:semiHidden/>
    <w:unhideWhenUsed/>
    <w:qFormat/>
    <w:rsid w:val="00480975"/>
    <w:pPr>
      <w:numPr>
        <w:numId w:val="0"/>
      </w:numPr>
      <w:spacing w:before="480" w:after="0"/>
      <w:outlineLvl w:val="9"/>
    </w:pPr>
    <w:rPr>
      <w:bCs/>
      <w:color w:val="49ACB7" w:themeColor="accent1" w:themeShade="BF"/>
      <w:sz w:val="28"/>
      <w:szCs w:val="28"/>
      <w:lang w:eastAsia="nb-NO"/>
    </w:rPr>
  </w:style>
  <w:style w:type="paragraph" w:customStyle="1" w:styleId="Godkjenningstekst">
    <w:name w:val="Godkjenningstekst"/>
    <w:basedOn w:val="Normal"/>
    <w:rsid w:val="00480975"/>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480975"/>
    <w:pPr>
      <w:spacing w:before="20" w:line="240" w:lineRule="auto"/>
    </w:pPr>
    <w:rPr>
      <w:rFonts w:ascii="Arial" w:eastAsia="Times New Roman" w:hAnsi="Arial" w:cs="Arial"/>
      <w:b/>
      <w:bCs/>
      <w:sz w:val="22"/>
      <w:szCs w:val="24"/>
      <w:lang w:eastAsia="nb-NO"/>
    </w:rPr>
  </w:style>
  <w:style w:type="paragraph" w:customStyle="1" w:styleId="OverskriftA">
    <w:name w:val="Overskrift A"/>
    <w:basedOn w:val="Heading2"/>
    <w:qFormat/>
    <w:rsid w:val="00480975"/>
    <w:pPr>
      <w:keepLines w:val="0"/>
      <w:numPr>
        <w:numId w:val="10"/>
      </w:numPr>
      <w:spacing w:before="240"/>
    </w:pPr>
    <w:rPr>
      <w:b w:val="0"/>
    </w:rPr>
  </w:style>
  <w:style w:type="paragraph" w:customStyle="1" w:styleId="Mal-Ledetekst">
    <w:name w:val="Mal-Ledetekst"/>
    <w:basedOn w:val="Normal"/>
    <w:rsid w:val="00480975"/>
    <w:pPr>
      <w:spacing w:before="20" w:line="240" w:lineRule="auto"/>
    </w:pPr>
    <w:rPr>
      <w:rFonts w:ascii="Arial" w:eastAsia="Times New Roman" w:hAnsi="Arial" w:cs="Arial"/>
      <w:sz w:val="16"/>
      <w:szCs w:val="24"/>
      <w:lang w:eastAsia="nb-NO"/>
    </w:rPr>
  </w:style>
  <w:style w:type="paragraph" w:customStyle="1" w:styleId="Statsbyggnavnetrekk">
    <w:name w:val="Statsbygg navnetrekk"/>
    <w:next w:val="BodyText"/>
    <w:rsid w:val="00480975"/>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480975"/>
    <w:pPr>
      <w:spacing w:line="240" w:lineRule="auto"/>
      <w:jc w:val="both"/>
    </w:pPr>
    <w:rPr>
      <w:rFonts w:ascii="Times New Roman" w:eastAsia="Times New Roman" w:hAnsi="Times New Roman" w:cs="Times New Roman"/>
      <w:b/>
      <w:iCs/>
      <w:sz w:val="24"/>
      <w:szCs w:val="24"/>
      <w:lang w:eastAsia="nb-NO"/>
    </w:rPr>
  </w:style>
  <w:style w:type="paragraph" w:customStyle="1" w:styleId="Stil1">
    <w:name w:val="Stil1"/>
    <w:basedOn w:val="Normal"/>
    <w:rsid w:val="00480975"/>
    <w:pPr>
      <w:spacing w:line="240" w:lineRule="auto"/>
      <w:jc w:val="both"/>
    </w:pPr>
    <w:rPr>
      <w:rFonts w:ascii="New Century Schlbk" w:eastAsia="Times New Roman" w:hAnsi="New Century Schlbk" w:cs="Times New Roman"/>
      <w:iCs/>
      <w:sz w:val="24"/>
      <w:szCs w:val="24"/>
      <w:lang w:eastAsia="nb-NO"/>
    </w:rPr>
  </w:style>
  <w:style w:type="character" w:customStyle="1" w:styleId="NormalfetTegn">
    <w:name w:val="Normal fet Tegn"/>
    <w:basedOn w:val="DefaultParagraphFont"/>
    <w:link w:val="Normalfet"/>
    <w:locked/>
    <w:rsid w:val="00480975"/>
    <w:rPr>
      <w:b/>
      <w:sz w:val="21"/>
      <w:u w:val="single"/>
    </w:rPr>
  </w:style>
  <w:style w:type="paragraph" w:customStyle="1" w:styleId="Normalfet">
    <w:name w:val="Normal fet"/>
    <w:basedOn w:val="Normal"/>
    <w:link w:val="NormalfetTegn"/>
    <w:qFormat/>
    <w:rsid w:val="00480975"/>
    <w:rPr>
      <w:b/>
      <w:u w:val="single"/>
    </w:rPr>
  </w:style>
  <w:style w:type="character" w:customStyle="1" w:styleId="FotnoteTegn">
    <w:name w:val="Fotnote Tegn"/>
    <w:basedOn w:val="FotnotetekstTegn"/>
    <w:link w:val="Fotnote"/>
    <w:locked/>
    <w:rsid w:val="00480975"/>
    <w:rPr>
      <w:rFonts w:ascii="Calibri" w:eastAsia="Calibri" w:hAnsi="Calibri" w:cstheme="majorHAnsi"/>
      <w:sz w:val="15"/>
      <w:szCs w:val="15"/>
    </w:rPr>
  </w:style>
  <w:style w:type="paragraph" w:customStyle="1" w:styleId="Fotnote">
    <w:name w:val="Fotnote"/>
    <w:basedOn w:val="FootnoteText"/>
    <w:link w:val="FotnoteTegn"/>
    <w:rsid w:val="00480975"/>
    <w:rPr>
      <w:rFonts w:cstheme="majorHAnsi"/>
      <w:sz w:val="15"/>
      <w:szCs w:val="15"/>
    </w:rPr>
  </w:style>
  <w:style w:type="character" w:customStyle="1" w:styleId="VedleggTegn">
    <w:name w:val="Vedlegg Tegn"/>
    <w:basedOn w:val="Overskrift1Tegn"/>
    <w:link w:val="Vedlegg"/>
    <w:locked/>
    <w:rsid w:val="00480975"/>
    <w:rPr>
      <w:rFonts w:ascii="Arial" w:hAnsi="Arial" w:eastAsiaTheme="majorEastAsia" w:cs="Arial"/>
      <w:b w:val="0"/>
      <w:color w:val="000000" w:themeColor="text2"/>
      <w:sz w:val="24"/>
      <w:szCs w:val="24"/>
    </w:rPr>
  </w:style>
  <w:style w:type="paragraph" w:customStyle="1" w:styleId="Vedlegg">
    <w:name w:val="Vedlegg"/>
    <w:basedOn w:val="Heading1"/>
    <w:link w:val="VedleggTegn"/>
    <w:qFormat/>
    <w:rsid w:val="00480975"/>
    <w:pPr>
      <w:numPr>
        <w:numId w:val="0"/>
      </w:numPr>
      <w:ind w:left="576" w:hanging="576"/>
    </w:pPr>
    <w:rPr>
      <w:rFonts w:ascii="Arial" w:hAnsi="Arial" w:cs="Arial"/>
      <w:b w:val="0"/>
      <w:sz w:val="24"/>
      <w:szCs w:val="24"/>
    </w:rPr>
  </w:style>
  <w:style w:type="character" w:styleId="FootnoteReference">
    <w:name w:val="footnote reference"/>
    <w:uiPriority w:val="99"/>
    <w:semiHidden/>
    <w:unhideWhenUsed/>
    <w:rsid w:val="00480975"/>
    <w:rPr>
      <w:vertAlign w:val="superscript"/>
    </w:rPr>
  </w:style>
  <w:style w:type="character" w:styleId="CommentReference">
    <w:name w:val="annotation reference"/>
    <w:uiPriority w:val="99"/>
    <w:semiHidden/>
    <w:unhideWhenUsed/>
    <w:rsid w:val="00480975"/>
    <w:rPr>
      <w:sz w:val="16"/>
      <w:szCs w:val="16"/>
    </w:rPr>
  </w:style>
  <w:style w:type="character" w:customStyle="1" w:styleId="Normaltegnstil">
    <w:name w:val="Normal tegnstil"/>
    <w:rsid w:val="00480975"/>
    <w:rPr>
      <w:rFonts w:ascii="Arial" w:hAnsi="Arial" w:cs="Arial" w:hint="default"/>
      <w:kern w:val="0"/>
      <w:sz w:val="22"/>
    </w:rPr>
  </w:style>
  <w:style w:type="paragraph" w:styleId="NormalWeb">
    <w:name w:val="Normal (Web)"/>
    <w:basedOn w:val="Normal"/>
    <w:uiPriority w:val="99"/>
    <w:unhideWhenUsed/>
    <w:rsid w:val="00AB6C9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nresolvedMention">
    <w:name w:val="Unresolved Mention"/>
    <w:basedOn w:val="DefaultParagraphFont"/>
    <w:uiPriority w:val="99"/>
    <w:semiHidden/>
    <w:unhideWhenUsed/>
    <w:rsid w:val="009736DF"/>
    <w:rPr>
      <w:color w:val="605E5C"/>
      <w:shd w:val="clear" w:color="auto" w:fill="E1DFDD"/>
    </w:rPr>
  </w:style>
  <w:style w:type="paragraph" w:customStyle="1" w:styleId="paragraph">
    <w:name w:val="paragraph"/>
    <w:basedOn w:val="Normal"/>
    <w:rsid w:val="00200EDB"/>
    <w:pPr>
      <w:spacing w:before="100" w:beforeAutospacing="1" w:after="100" w:afterAutospacing="1" w:line="240" w:lineRule="auto"/>
    </w:pPr>
    <w:rPr>
      <w:rFonts w:ascii="Calibri" w:hAnsi="Calibri" w:cs="Calibri"/>
      <w:sz w:val="22"/>
      <w:lang w:eastAsia="nb-NO"/>
    </w:rPr>
  </w:style>
  <w:style w:type="character" w:customStyle="1" w:styleId="normaltextrun">
    <w:name w:val="normaltextrun"/>
    <w:basedOn w:val="DefaultParagraphFont"/>
    <w:rsid w:val="00200EDB"/>
  </w:style>
  <w:style w:type="paragraph" w:styleId="Revision">
    <w:name w:val="Revision"/>
    <w:hidden/>
    <w:uiPriority w:val="99"/>
    <w:semiHidden/>
    <w:rsid w:val="000627A4"/>
    <w:pPr>
      <w:spacing w:after="0" w:line="240" w:lineRule="auto"/>
    </w:pPr>
    <w:rPr>
      <w:sz w:val="21"/>
    </w:rPr>
  </w:style>
  <w:style w:type="character" w:customStyle="1" w:styleId="fontcolorred">
    <w:name w:val="fontcolorred"/>
    <w:basedOn w:val="DefaultParagraphFont"/>
    <w:rsid w:val="00914EBF"/>
  </w:style>
  <w:style w:type="paragraph" w:customStyle="1" w:styleId="Default">
    <w:name w:val="Default"/>
    <w:rsid w:val="00EC60E1"/>
    <w:pPr>
      <w:autoSpaceDE w:val="0"/>
      <w:autoSpaceDN w:val="0"/>
      <w:adjustRightInd w:val="0"/>
      <w:spacing w:after="0" w:line="240" w:lineRule="auto"/>
    </w:pPr>
    <w:rPr>
      <w:rFonts w:ascii="Arial" w:hAnsi="Arial" w:cs="Arial"/>
      <w:color w:val="000000"/>
      <w:sz w:val="24"/>
      <w:szCs w:val="24"/>
    </w:rPr>
  </w:style>
  <w:style w:type="paragraph" w:customStyle="1" w:styleId="Endringer">
    <w:name w:val="Endringer"/>
    <w:basedOn w:val="Normal"/>
    <w:next w:val="Normal"/>
    <w:qFormat/>
    <w:rsid w:val="005055D7"/>
    <w:pPr>
      <w:spacing w:after="160" w:line="259" w:lineRule="auto"/>
    </w:pPr>
    <w:rPr>
      <w:rFonts w:ascii="Arial" w:hAnsi="Arial"/>
      <w:i/>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support@mercell.com" TargetMode="External" /><Relationship Id="rId11" Type="http://schemas.openxmlformats.org/officeDocument/2006/relationships/hyperlink" Target="http://www.Statsbygg.no/Publikasjoner"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glossaryDocument" Target="glossary/document.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www.statsbygg.no/kontakt/fakturainformasjon"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DefaultPlaceholder_1081868574"/>
        <w:category>
          <w:name w:val="General"/>
          <w:gallery w:val="placeholder"/>
        </w:category>
        <w:types>
          <w:type w:val="bbPlcHdr"/>
        </w:types>
        <w:behaviors>
          <w:behavior w:val="content"/>
        </w:behaviors>
        <w:guid w:val="{F869EDC5-AD66-471F-A7C0-E11BBD0A5D35}"/>
      </w:docPartPr>
      <w:docPartBody>
        <w:p w:rsidR="004408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40822"/>
    <w:rsid w:val="000215C4"/>
    <w:rsid w:val="0004274A"/>
    <w:rsid w:val="00050893"/>
    <w:rsid w:val="00073DA3"/>
    <w:rsid w:val="000904E1"/>
    <w:rsid w:val="002A68F8"/>
    <w:rsid w:val="002C0326"/>
    <w:rsid w:val="002F6DA1"/>
    <w:rsid w:val="003624D5"/>
    <w:rsid w:val="003A53B7"/>
    <w:rsid w:val="00430289"/>
    <w:rsid w:val="00440822"/>
    <w:rsid w:val="0045546B"/>
    <w:rsid w:val="004A4B64"/>
    <w:rsid w:val="004B2116"/>
    <w:rsid w:val="004B72A7"/>
    <w:rsid w:val="004F4AE4"/>
    <w:rsid w:val="0057320B"/>
    <w:rsid w:val="0057339E"/>
    <w:rsid w:val="00606B26"/>
    <w:rsid w:val="00655C49"/>
    <w:rsid w:val="006E749B"/>
    <w:rsid w:val="007B4E74"/>
    <w:rsid w:val="007B76B6"/>
    <w:rsid w:val="007C19DE"/>
    <w:rsid w:val="00934505"/>
    <w:rsid w:val="00957BDC"/>
    <w:rsid w:val="00985640"/>
    <w:rsid w:val="00A60188"/>
    <w:rsid w:val="00A76A40"/>
    <w:rsid w:val="00AA25E4"/>
    <w:rsid w:val="00B24B36"/>
    <w:rsid w:val="00B375CE"/>
    <w:rsid w:val="00B531E0"/>
    <w:rsid w:val="00B9429C"/>
    <w:rsid w:val="00BA1146"/>
    <w:rsid w:val="00BB758E"/>
    <w:rsid w:val="00BD5995"/>
    <w:rsid w:val="00C42B91"/>
    <w:rsid w:val="00C436AF"/>
    <w:rsid w:val="00C56510"/>
    <w:rsid w:val="00C6788D"/>
    <w:rsid w:val="00D15923"/>
    <w:rsid w:val="00D32055"/>
    <w:rsid w:val="00D321FC"/>
    <w:rsid w:val="00D86F75"/>
    <w:rsid w:val="00E75AB9"/>
    <w:rsid w:val="00EB3DCA"/>
    <w:rsid w:val="00F43D0C"/>
    <w:rsid w:val="00F52871"/>
    <w:rsid w:val="00FD5C52"/>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E7F02590FFA12242AD86FFA4C80C58F4" ma:contentTypeVersion="2" ma:contentTypeDescription="SB Møteinnkalling" ma:contentTypeScope="" ma:versionID="d36837f1e68c94524f47bf488acaf6e9">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81AB84E1-B082-40F4-AD15-D3DE5CCE9303}">
  <ds:schemaRefs>
    <ds:schemaRef ds:uri="http://schemas.microsoft.com/sharepoint/v3/contenttype/forms"/>
  </ds:schemaRefs>
</ds:datastoreItem>
</file>

<file path=customXml/itemProps2.xml><?xml version="1.0" encoding="utf-8"?>
<ds:datastoreItem xmlns:ds="http://schemas.openxmlformats.org/officeDocument/2006/customXml" ds:itemID="{CCECA20A-6E72-4D4C-A6DA-1F0BD556D184}">
  <ds:schemaRefs>
    <ds:schemaRef ds:uri="http://schemas.openxmlformats.org/officeDocument/2006/bibliography"/>
  </ds:schemaRefs>
</ds:datastoreItem>
</file>

<file path=customXml/itemProps3.xml><?xml version="1.0" encoding="utf-8"?>
<ds:datastoreItem xmlns:ds="http://schemas.openxmlformats.org/officeDocument/2006/customXml" ds:itemID="{B08A1D39-A3E6-44EE-BD18-49975CD10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48364-F5DE-433B-A1C1-B2865ECB7F12}">
  <ds:schemaRefs>
    <ds:schemaRef ds:uri="Microsoft.SharePoint.Taxonomy.ContentTypeSync"/>
  </ds:schemaRefs>
</ds:datastoreItem>
</file>

<file path=customXml/itemProps5.xml><?xml version="1.0" encoding="utf-8"?>
<ds:datastoreItem xmlns:ds="http://schemas.openxmlformats.org/officeDocument/2006/customXml" ds:itemID="{86CB7E6A-A930-47DF-9DB8-B461D38EE0CD}">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19</Pages>
  <Words>5585</Words>
  <Characters>36641</Characters>
  <Application>Microsoft Office Word</Application>
  <DocSecurity>0</DocSecurity>
  <Lines>990</Lines>
  <Paragraphs>508</Paragraphs>
  <ScaleCrop>false</ScaleCrop>
  <Company>Statsbygg</Company>
  <LinksUpToDate>false</LinksUpToDate>
  <CharactersWithSpaces>41718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Einvik, Maren</cp:lastModifiedBy>
  <cp:revision>330</cp:revision>
  <dcterms:created xsi:type="dcterms:W3CDTF">2026-05-25T17:50:00Z</dcterms:created>
  <dcterms:modified xsi:type="dcterms:W3CDTF">2026-06-05T07:51:00Z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0x010100BB7B3C87742A69499C0090699454929600E7F02590FFA12242AD86FFA4C80C58F4</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328;#Anskaffelser:Entreprise:Totalentreprise-Over terskel-Åpent anbud|cefab47f-f2f8-444f-8a2a-f822fedc46e4;#848;#Samspill-Over terskel-Åpent anbud|04b938a4-83e9-442e-8908-e40fe1b0ac19</vt:lpwstr>
  </property>
  <property fmtid="{D5CDD505-2E9C-101B-9397-08002B2CF9AE}" pid="20" name="Kvalitetsområde">
    <vt:lpwstr>328;#Anskaffelser:Entreprise:Totalentreprise-Over terskel-Åpent anbud|cefab47f-f2f8-444f-8a2a-f822fedc46e4;#848;#Samspill-Over terskel-Åpent anbud|04b938a4-83e9-442e-8908-e40fe1b0ac19</vt:lpwstr>
  </property>
  <property fmtid="{D5CDD505-2E9C-101B-9397-08002B2CF9AE}" pid="21" name="object_name">
    <vt:lpwstr>Investeringscase mal</vt:lpwstr>
  </property>
  <property fmtid="{D5CDD505-2E9C-101B-9397-08002B2CF9AE}" pid="22" name="owner_name">
    <vt:lpwstr>Mona Bjørnstad</vt:lpwstr>
  </property>
  <property fmtid="{D5CDD505-2E9C-101B-9397-08002B2CF9AE}" pid="23" name="r_access_date">
    <vt:lpwstr>13.08.2018</vt:lpwstr>
  </property>
  <property fmtid="{D5CDD505-2E9C-101B-9397-08002B2CF9AE}" pid="24" name="r_aspect_name">
    <vt:lpwstr>cis_annotation_aspect;defaultdatatypeaspect;sb_mal_aspekt</vt:lpwstr>
  </property>
  <property fmtid="{D5CDD505-2E9C-101B-9397-08002B2CF9AE}" pid="25" name="r_creation_date">
    <vt:lpwstr>13.08.2018</vt:lpwstr>
  </property>
  <property fmtid="{D5CDD505-2E9C-101B-9397-08002B2CF9AE}" pid="26" name="r_creator_name">
    <vt:lpwstr>dmsbdoc</vt:lpwstr>
  </property>
  <property fmtid="{D5CDD505-2E9C-101B-9397-08002B2CF9AE}" pid="27" name="r_full_content_size">
    <vt:lpwstr>59521.0</vt:lpwstr>
  </property>
  <property fmtid="{D5CDD505-2E9C-101B-9397-08002B2CF9AE}" pid="28" name="r_lock_date">
    <vt:lpwstr/>
  </property>
  <property fmtid="{D5CDD505-2E9C-101B-9397-08002B2CF9AE}" pid="29" name="r_lock_machine">
    <vt:lpwstr/>
  </property>
  <property fmtid="{D5CDD505-2E9C-101B-9397-08002B2CF9AE}" pid="30" name="r_lock_owner">
    <vt:lpwstr/>
  </property>
  <property fmtid="{D5CDD505-2E9C-101B-9397-08002B2CF9AE}" pid="31" name="r_modifier">
    <vt:lpwstr>dmsbdoc</vt:lpwstr>
  </property>
  <property fmtid="{D5CDD505-2E9C-101B-9397-08002B2CF9AE}" pid="32" name="r_modify_date">
    <vt:lpwstr>13.08.2018</vt:lpwstr>
  </property>
  <property fmtid="{D5CDD505-2E9C-101B-9397-08002B2CF9AE}" pid="33" name="r_object_type">
    <vt:lpwstr>sb_uklassifisert_dokument</vt:lpwstr>
  </property>
  <property fmtid="{D5CDD505-2E9C-101B-9397-08002B2CF9AE}" pid="34" name="r_policy_id">
    <vt:lpwstr>46024bbd800136cf</vt:lpwstr>
  </property>
  <property fmtid="{D5CDD505-2E9C-101B-9397-08002B2CF9AE}" pid="35" name="r_version_label">
    <vt:lpwstr>2.0;CURRENT;Gyldig</vt:lpwstr>
  </property>
  <property fmtid="{D5CDD505-2E9C-101B-9397-08002B2CF9AE}" pid="36" name="sb_anskaffelse_aspekt.sb_anskaffelse_id">
    <vt:lpwstr/>
  </property>
  <property fmtid="{D5CDD505-2E9C-101B-9397-08002B2CF9AE}" pid="37" name="sb_anskaffelse_aspekt.sb_anskaffelse_navn">
    <vt:lpwstr/>
  </property>
  <property fmtid="{D5CDD505-2E9C-101B-9397-08002B2CF9AE}" pid="38" name="sb_anskaffelse_id">
    <vt:lpwstr/>
  </property>
  <property fmtid="{D5CDD505-2E9C-101B-9397-08002B2CF9AE}" pid="39" name="sb_anskaffelse_navn">
    <vt:lpwstr/>
  </property>
  <property fmtid="{D5CDD505-2E9C-101B-9397-08002B2CF9AE}" pid="40" name="sb_arbeidsrom_endret">
    <vt:lpwstr/>
  </property>
  <property fmtid="{D5CDD505-2E9C-101B-9397-08002B2CF9AE}" pid="41" name="sb_arbeidsrom_opprettet">
    <vt:lpwstr>RedaktorromHUSET</vt:lpwstr>
  </property>
  <property fmtid="{D5CDD505-2E9C-101B-9397-08002B2CF9AE}" pid="42" name="sb_detalj_id">
    <vt:lpwstr/>
  </property>
  <property fmtid="{D5CDD505-2E9C-101B-9397-08002B2CF9AE}" pid="43" name="sb_dokumenttype">
    <vt:lpwstr>Annet</vt:lpwstr>
  </property>
  <property fmtid="{D5CDD505-2E9C-101B-9397-08002B2CF9AE}" pid="44" name="sb_dokument_nr">
    <vt:lpwstr>190373</vt:lpwstr>
  </property>
  <property fmtid="{D5CDD505-2E9C-101B-9397-08002B2CF9AE}" pid="45" name="sb_eiendom_aspekt.sb_bygg_id">
    <vt:lpwstr/>
  </property>
  <property fmtid="{D5CDD505-2E9C-101B-9397-08002B2CF9AE}" pid="46" name="sb_eiendom_aspekt.sb_eiendom_id">
    <vt:lpwstr/>
  </property>
  <property fmtid="{D5CDD505-2E9C-101B-9397-08002B2CF9AE}" pid="47" name="sb_eiendom_aspekt.sb_matrikkel_nr">
    <vt:lpwstr/>
  </property>
  <property fmtid="{D5CDD505-2E9C-101B-9397-08002B2CF9AE}" pid="48" name="sb_eiendom_aspekt.sb_tomte_nr">
    <vt:lpwstr/>
  </property>
  <property fmtid="{D5CDD505-2E9C-101B-9397-08002B2CF9AE}" pid="49" name="sb_eier_enhet">
    <vt:lpwstr>Areal- og konseptutvikling RA</vt:lpwstr>
  </property>
  <property fmtid="{D5CDD505-2E9C-101B-9397-08002B2CF9AE}" pid="50" name="sb_etasje">
    <vt:lpwstr/>
  </property>
  <property fmtid="{D5CDD505-2E9C-101B-9397-08002B2CF9AE}" pid="51" name="sb_fag_omrade">
    <vt:lpwstr/>
  </property>
  <property fmtid="{D5CDD505-2E9C-101B-9397-08002B2CF9AE}" pid="52" name="sb_fra">
    <vt:lpwstr/>
  </property>
  <property fmtid="{D5CDD505-2E9C-101B-9397-08002B2CF9AE}" pid="53" name="sb_funksjonsomraade">
    <vt:lpwstr/>
  </property>
  <property fmtid="{D5CDD505-2E9C-101B-9397-08002B2CF9AE}" pid="54" name="sb_godkjenningskommentar">
    <vt:lpwstr/>
  </property>
  <property fmtid="{D5CDD505-2E9C-101B-9397-08002B2CF9AE}" pid="55" name="sb_godkjenningskommentar_0">
    <vt:lpwstr/>
  </property>
  <property fmtid="{D5CDD505-2E9C-101B-9397-08002B2CF9AE}" pid="56" name="sb_godkjenningskommentar_1">
    <vt:lpwstr/>
  </property>
  <property fmtid="{D5CDD505-2E9C-101B-9397-08002B2CF9AE}" pid="57" name="sb_godkjenningskommentar_2">
    <vt:lpwstr/>
  </property>
  <property fmtid="{D5CDD505-2E9C-101B-9397-08002B2CF9AE}" pid="58" name="sb_godkjenningskommentar_3">
    <vt:lpwstr/>
  </property>
  <property fmtid="{D5CDD505-2E9C-101B-9397-08002B2CF9AE}" pid="59" name="sb_godkjenningskommentar_4">
    <vt:lpwstr/>
  </property>
  <property fmtid="{D5CDD505-2E9C-101B-9397-08002B2CF9AE}" pid="60" name="sb_godkjenningskommentar_5">
    <vt:lpwstr/>
  </property>
  <property fmtid="{D5CDD505-2E9C-101B-9397-08002B2CF9AE}" pid="61" name="sb_godkjenningskommentar_6">
    <vt:lpwstr/>
  </property>
  <property fmtid="{D5CDD505-2E9C-101B-9397-08002B2CF9AE}" pid="62" name="sb_godkjent_av">
    <vt:lpwstr>Sylte, Brit (bsy)</vt:lpwstr>
  </property>
  <property fmtid="{D5CDD505-2E9C-101B-9397-08002B2CF9AE}" pid="63" name="sb_godkjent_av_0">
    <vt:lpwstr>Sylte, Brit (bsy)</vt:lpwstr>
  </property>
  <property fmtid="{D5CDD505-2E9C-101B-9397-08002B2CF9AE}" pid="64" name="sb_godkjent_av_0.sb_department">
    <vt:lpwstr>Avdeling for rådgivning og tidligfase</vt:lpwstr>
  </property>
  <property fmtid="{D5CDD505-2E9C-101B-9397-08002B2CF9AE}" pid="65" name="sb_godkjent_av_0.sb_displayname">
    <vt:lpwstr>Brit Sylte</vt:lpwstr>
  </property>
  <property fmtid="{D5CDD505-2E9C-101B-9397-08002B2CF9AE}" pid="66" name="sb_godkjent_av_0.sb_title">
    <vt:lpwstr>avdelingsdirektør</vt:lpwstr>
  </property>
  <property fmtid="{D5CDD505-2E9C-101B-9397-08002B2CF9AE}" pid="67" name="sb_godkjent_av_1">
    <vt:lpwstr/>
  </property>
  <property fmtid="{D5CDD505-2E9C-101B-9397-08002B2CF9AE}" pid="68" name="sb_godkjent_av_1.sb_department">
    <vt:lpwstr/>
  </property>
  <property fmtid="{D5CDD505-2E9C-101B-9397-08002B2CF9AE}" pid="69" name="sb_godkjent_av_1.sb_displayname">
    <vt:lpwstr/>
  </property>
  <property fmtid="{D5CDD505-2E9C-101B-9397-08002B2CF9AE}" pid="70" name="sb_godkjent_av_1.sb_title">
    <vt:lpwstr/>
  </property>
  <property fmtid="{D5CDD505-2E9C-101B-9397-08002B2CF9AE}" pid="71" name="sb_godkjent_av_2">
    <vt:lpwstr/>
  </property>
  <property fmtid="{D5CDD505-2E9C-101B-9397-08002B2CF9AE}" pid="72" name="sb_godkjent_av_2.sb_department">
    <vt:lpwstr/>
  </property>
  <property fmtid="{D5CDD505-2E9C-101B-9397-08002B2CF9AE}" pid="73" name="sb_godkjent_av_3">
    <vt:lpwstr/>
  </property>
  <property fmtid="{D5CDD505-2E9C-101B-9397-08002B2CF9AE}" pid="74" name="sb_godkjent_av_3.sb_department">
    <vt:lpwstr/>
  </property>
  <property fmtid="{D5CDD505-2E9C-101B-9397-08002B2CF9AE}" pid="75" name="sb_godkjent_av_3.sb_title">
    <vt:lpwstr/>
  </property>
  <property fmtid="{D5CDD505-2E9C-101B-9397-08002B2CF9AE}" pid="76" name="sb_godkjent_av_4">
    <vt:lpwstr/>
  </property>
  <property fmtid="{D5CDD505-2E9C-101B-9397-08002B2CF9AE}" pid="77" name="sb_godkjent_av_4.sb_title">
    <vt:lpwstr/>
  </property>
  <property fmtid="{D5CDD505-2E9C-101B-9397-08002B2CF9AE}" pid="78" name="sb_godkjent_av_5">
    <vt:lpwstr/>
  </property>
  <property fmtid="{D5CDD505-2E9C-101B-9397-08002B2CF9AE}" pid="79" name="sb_godkjent_av_5.sb_department">
    <vt:lpwstr/>
  </property>
  <property fmtid="{D5CDD505-2E9C-101B-9397-08002B2CF9AE}" pid="80" name="sb_godkjent_av_5.sb_title">
    <vt:lpwstr/>
  </property>
  <property fmtid="{D5CDD505-2E9C-101B-9397-08002B2CF9AE}" pid="81" name="sb_godkjent_av_6">
    <vt:lpwstr/>
  </property>
  <property fmtid="{D5CDD505-2E9C-101B-9397-08002B2CF9AE}" pid="82" name="sb_godkjent_av_6.sb_department">
    <vt:lpwstr/>
  </property>
  <property fmtid="{D5CDD505-2E9C-101B-9397-08002B2CF9AE}" pid="83" name="sb_godkjent_av_6.sb_title">
    <vt:lpwstr/>
  </property>
  <property fmtid="{D5CDD505-2E9C-101B-9397-08002B2CF9AE}" pid="84" name="sb_godkjent_dato">
    <vt:lpwstr>13.08.2018</vt:lpwstr>
  </property>
  <property fmtid="{D5CDD505-2E9C-101B-9397-08002B2CF9AE}" pid="85" name="sb_godkjent_dato_0">
    <vt:lpwstr>13.08.2018</vt:lpwstr>
  </property>
  <property fmtid="{D5CDD505-2E9C-101B-9397-08002B2CF9AE}" pid="86" name="sb_godkjent_dato_1">
    <vt:lpwstr/>
  </property>
  <property fmtid="{D5CDD505-2E9C-101B-9397-08002B2CF9AE}" pid="87" name="sb_godkjent_dato_2">
    <vt:lpwstr/>
  </property>
  <property fmtid="{D5CDD505-2E9C-101B-9397-08002B2CF9AE}" pid="88" name="sb_godkjent_dato_3">
    <vt:lpwstr/>
  </property>
  <property fmtid="{D5CDD505-2E9C-101B-9397-08002B2CF9AE}" pid="89" name="sb_godkjent_dato_4">
    <vt:lpwstr/>
  </property>
  <property fmtid="{D5CDD505-2E9C-101B-9397-08002B2CF9AE}" pid="90" name="sb_godkjent_dato_5">
    <vt:lpwstr/>
  </property>
  <property fmtid="{D5CDD505-2E9C-101B-9397-08002B2CF9AE}" pid="91" name="sb_godkjent_dato_6">
    <vt:lpwstr/>
  </property>
  <property fmtid="{D5CDD505-2E9C-101B-9397-08002B2CF9AE}" pid="92" name="sb_kontrakt_aspekt.sb_kontrakt_navn">
    <vt:lpwstr/>
  </property>
  <property fmtid="{D5CDD505-2E9C-101B-9397-08002B2CF9AE}" pid="93" name="sb_kontrakt_aspekt.sb_kontrakt_nr">
    <vt:lpwstr/>
  </property>
  <property fmtid="{D5CDD505-2E9C-101B-9397-08002B2CF9AE}" pid="94" name="sb_kontrakt_bestemmelse">
    <vt:lpwstr/>
  </property>
  <property fmtid="{D5CDD505-2E9C-101B-9397-08002B2CF9AE}" pid="95" name="sb_kontrakt_navn">
    <vt:lpwstr/>
  </property>
  <property fmtid="{D5CDD505-2E9C-101B-9397-08002B2CF9AE}" pid="96" name="sb_kontrakt_nr">
    <vt:lpwstr/>
  </property>
  <property fmtid="{D5CDD505-2E9C-101B-9397-08002B2CF9AE}" pid="97" name="sb_kontrakt_part">
    <vt:lpwstr/>
  </property>
  <property fmtid="{D5CDD505-2E9C-101B-9397-08002B2CF9AE}" pid="98" name="sb_kvalitet_kategori">
    <vt:lpwstr/>
  </property>
  <property fmtid="{D5CDD505-2E9C-101B-9397-08002B2CF9AE}" pid="99" name="sb_mal_navn">
    <vt:lpwstr>Word dokument - blank</vt:lpwstr>
  </property>
  <property fmtid="{D5CDD505-2E9C-101B-9397-08002B2CF9AE}" pid="100" name="sb_mal_object_id">
    <vt:lpwstr>09024bbd809ddfa2</vt:lpwstr>
  </property>
  <property fmtid="{D5CDD505-2E9C-101B-9397-08002B2CF9AE}" pid="101" name="sb_motedato">
    <vt:lpwstr/>
  </property>
  <property fmtid="{D5CDD505-2E9C-101B-9397-08002B2CF9AE}" pid="102" name="sb_motetype">
    <vt:lpwstr/>
  </property>
  <property fmtid="{D5CDD505-2E9C-101B-9397-08002B2CF9AE}" pid="103" name="sb_nedslagsfelt">
    <vt:lpwstr/>
  </property>
  <property fmtid="{D5CDD505-2E9C-101B-9397-08002B2CF9AE}" pid="104" name="sb_overordnet_kontrakt_nr">
    <vt:lpwstr/>
  </property>
  <property fmtid="{D5CDD505-2E9C-101B-9397-08002B2CF9AE}" pid="105" name="sb_po_nr">
    <vt:lpwstr/>
  </property>
  <property fmtid="{D5CDD505-2E9C-101B-9397-08002B2CF9AE}" pid="106" name="sb_prosjekt_aspekt.sb_ig_punkt">
    <vt:lpwstr/>
  </property>
  <property fmtid="{D5CDD505-2E9C-101B-9397-08002B2CF9AE}" pid="107" name="sb_prosjekt_aspekt.sb_morprosjekt_nr">
    <vt:lpwstr/>
  </property>
  <property fmtid="{D5CDD505-2E9C-101B-9397-08002B2CF9AE}" pid="108" name="sb_prosjekt_aspekt.sb_prosjektfase">
    <vt:lpwstr/>
  </property>
  <property fmtid="{D5CDD505-2E9C-101B-9397-08002B2CF9AE}" pid="109" name="sb_prosjekt_aspekt.sb_prosjektleder">
    <vt:lpwstr/>
  </property>
  <property fmtid="{D5CDD505-2E9C-101B-9397-08002B2CF9AE}" pid="110" name="sb_prosjekt_aspekt.sb_prosjekttype">
    <vt:lpwstr/>
  </property>
  <property fmtid="{D5CDD505-2E9C-101B-9397-08002B2CF9AE}" pid="111" name="sb_prosjekt_aspekt.sb_prosjekt_navn">
    <vt:lpwstr/>
  </property>
  <property fmtid="{D5CDD505-2E9C-101B-9397-08002B2CF9AE}" pid="112" name="sb_prosjekt_aspekt.sb_prosjekt_nr">
    <vt:lpwstr/>
  </property>
  <property fmtid="{D5CDD505-2E9C-101B-9397-08002B2CF9AE}" pid="113" name="sb_rom">
    <vt:lpwstr/>
  </property>
  <property fmtid="{D5CDD505-2E9C-101B-9397-08002B2CF9AE}" pid="114" name="sb_status">
    <vt:lpwstr>Godkjent</vt:lpwstr>
  </property>
  <property fmtid="{D5CDD505-2E9C-101B-9397-08002B2CF9AE}" pid="115" name="sb_tegning_nr">
    <vt:lpwstr/>
  </property>
  <property fmtid="{D5CDD505-2E9C-101B-9397-08002B2CF9AE}" pid="116" name="sb_temp">
    <vt:lpwstr/>
  </property>
  <property fmtid="{D5CDD505-2E9C-101B-9397-08002B2CF9AE}" pid="117" name="sb_til">
    <vt:lpwstr/>
  </property>
  <property fmtid="{D5CDD505-2E9C-101B-9397-08002B2CF9AE}" pid="118" name="Status">
    <vt:lpwstr/>
  </property>
  <property fmtid="{D5CDD505-2E9C-101B-9397-08002B2CF9AE}" pid="119" name="subject">
    <vt:lpwstr/>
  </property>
  <property fmtid="{D5CDD505-2E9C-101B-9397-08002B2CF9AE}" pid="120" name="TaxKeyword">
    <vt:lpwstr/>
  </property>
  <property fmtid="{D5CDD505-2E9C-101B-9397-08002B2CF9AE}" pid="121" name="title">
    <vt:lpwstr>Investeringscase mal</vt:lpwstr>
  </property>
  <property fmtid="{D5CDD505-2E9C-101B-9397-08002B2CF9AE}" pid="122" name="Visbane">
    <vt:lpwstr/>
  </property>
  <property fmtid="{D5CDD505-2E9C-101B-9397-08002B2CF9AE}" pid="123" name="z478">
    <vt:lpwstr>43</vt:lpwstr>
  </property>
  <property fmtid="{D5CDD505-2E9C-101B-9397-08002B2CF9AE}" pid="124" name="_PRP.flettetekst_godkjent_dokument">
    <vt:lpwstr>Dette dokumentet er elektronisk godkjent.</vt:lpwstr>
  </property>
  <property fmtid="{D5CDD505-2E9C-101B-9397-08002B2CF9AE}" pid="125" name="_PRP.flettetekst_godkjent_dokument_nb-NO">
    <vt:lpwstr>Dette dokumentet er elektronisk godkjent.</vt:lpwstr>
  </property>
</Properties>
</file>